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AD" w:rsidRDefault="00CD34DC" w:rsidP="00543EDC">
      <w:pPr>
        <w:ind w:left="-567"/>
      </w:pPr>
      <w:r w:rsidRPr="00CD34DC">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6.75pt;margin-top:4.15pt;width:152.25pt;height:72.35pt;z-index:251660288;mso-width-relative:margin;mso-height-relative:margin" stroked="f">
            <v:textbox style="mso-next-textbox:#_x0000_s1026">
              <w:txbxContent>
                <w:p w:rsidR="00D90AA3" w:rsidRDefault="00D90AA3">
                  <w:r w:rsidRPr="002A2DAD">
                    <w:rPr>
                      <w:noProof/>
                      <w:lang w:eastAsia="en-GB"/>
                    </w:rPr>
                    <w:drawing>
                      <wp:inline distT="0" distB="0" distL="0" distR="0">
                        <wp:extent cx="1743075" cy="838065"/>
                        <wp:effectExtent l="19050" t="0" r="9525" b="0"/>
                        <wp:docPr id="2" name="Picture 1" descr="https://encrypted-tbn3.gstatic.com/images?q=tbn:ANd9GcRbacjAN-ouJxuvrzEsEx2Si5pxFpX5WYBTlOdalgQVsHIV6ikyD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bacjAN-ouJxuvrzEsEx2Si5pxFpX5WYBTlOdalgQVsHIV6ikyDQ">
                                  <a:hlinkClick r:id="rId8"/>
                                </pic:cNvPr>
                                <pic:cNvPicPr>
                                  <a:picLocks noChangeAspect="1" noChangeArrowheads="1"/>
                                </pic:cNvPicPr>
                              </pic:nvPicPr>
                              <pic:blipFill>
                                <a:blip r:embed="rId9" cstate="print"/>
                                <a:srcRect/>
                                <a:stretch>
                                  <a:fillRect/>
                                </a:stretch>
                              </pic:blipFill>
                              <pic:spPr bwMode="auto">
                                <a:xfrm>
                                  <a:off x="0" y="0"/>
                                  <a:ext cx="1753510" cy="843082"/>
                                </a:xfrm>
                                <a:prstGeom prst="rect">
                                  <a:avLst/>
                                </a:prstGeom>
                                <a:noFill/>
                                <a:ln w="9525">
                                  <a:noFill/>
                                  <a:miter lim="800000"/>
                                  <a:headEnd/>
                                  <a:tailEnd/>
                                </a:ln>
                              </pic:spPr>
                            </pic:pic>
                          </a:graphicData>
                        </a:graphic>
                      </wp:inline>
                    </w:drawing>
                  </w:r>
                </w:p>
              </w:txbxContent>
            </v:textbox>
          </v:shape>
        </w:pict>
      </w:r>
      <w:r w:rsidRPr="00CD34DC">
        <w:rPr>
          <w:noProof/>
          <w:lang w:val="en-US" w:eastAsia="zh-TW"/>
        </w:rPr>
        <w:pict>
          <v:shape id="_x0000_s1027" type="#_x0000_t202" style="position:absolute;left:0;text-align:left;margin-left:145.95pt;margin-top:-25.25pt;width:132.15pt;height:139.2pt;z-index:251663360;mso-height-percent:200;mso-height-percent:200;mso-width-relative:margin;mso-height-relative:margin" stroked="f">
            <v:textbox style="mso-next-textbox:#_x0000_s1027;mso-fit-shape-to-text:t">
              <w:txbxContent>
                <w:p w:rsidR="00D90AA3" w:rsidRDefault="00D90AA3">
                  <w:r>
                    <w:rPr>
                      <w:noProof/>
                      <w:lang w:eastAsia="en-GB"/>
                    </w:rPr>
                    <w:drawing>
                      <wp:inline distT="0" distB="0" distL="0" distR="0">
                        <wp:extent cx="1476375" cy="1495425"/>
                        <wp:effectExtent l="19050" t="0" r="9525" b="0"/>
                        <wp:docPr id="1" name="Picture 0" descr="Final Logo (with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without.png"/>
                                <pic:cNvPicPr/>
                              </pic:nvPicPr>
                              <pic:blipFill>
                                <a:blip r:embed="rId10"/>
                                <a:stretch>
                                  <a:fillRect/>
                                </a:stretch>
                              </pic:blipFill>
                              <pic:spPr>
                                <a:xfrm>
                                  <a:off x="0" y="0"/>
                                  <a:ext cx="1476375" cy="1495425"/>
                                </a:xfrm>
                                <a:prstGeom prst="rect">
                                  <a:avLst/>
                                </a:prstGeom>
                              </pic:spPr>
                            </pic:pic>
                          </a:graphicData>
                        </a:graphic>
                      </wp:inline>
                    </w:drawing>
                  </w:r>
                </w:p>
              </w:txbxContent>
            </v:textbox>
          </v:shape>
        </w:pict>
      </w:r>
    </w:p>
    <w:p w:rsidR="00B55A00" w:rsidRDefault="00B55A00" w:rsidP="00B55A00">
      <w:pPr>
        <w:spacing w:after="0" w:line="240" w:lineRule="auto"/>
        <w:ind w:left="-709"/>
        <w:jc w:val="center"/>
        <w:rPr>
          <w:b/>
          <w:sz w:val="36"/>
          <w:szCs w:val="36"/>
        </w:rPr>
      </w:pPr>
      <w:r>
        <w:t xml:space="preserve">                                                                                                        </w:t>
      </w:r>
      <w:r>
        <w:tab/>
      </w:r>
      <w:r>
        <w:rPr>
          <w:sz w:val="36"/>
          <w:szCs w:val="36"/>
        </w:rPr>
        <w:t>GARAGE SCHEME</w:t>
      </w:r>
    </w:p>
    <w:p w:rsidR="002A2DAD" w:rsidRDefault="002A2DAD" w:rsidP="00B55A00">
      <w:pPr>
        <w:tabs>
          <w:tab w:val="left" w:pos="5865"/>
        </w:tabs>
        <w:ind w:left="-567"/>
      </w:pPr>
    </w:p>
    <w:p w:rsidR="002A2DAD" w:rsidRDefault="002A2DAD" w:rsidP="00543EDC">
      <w:pPr>
        <w:ind w:left="-567"/>
      </w:pPr>
    </w:p>
    <w:p w:rsidR="002A2DAD" w:rsidRDefault="002A2DAD" w:rsidP="00543EDC">
      <w:pPr>
        <w:ind w:left="-567"/>
      </w:pPr>
    </w:p>
    <w:p w:rsidR="00020ED9" w:rsidRPr="001B1C3E" w:rsidRDefault="00020ED9" w:rsidP="00543EDC">
      <w:pPr>
        <w:spacing w:after="0" w:line="240" w:lineRule="auto"/>
        <w:ind w:left="-567"/>
        <w:rPr>
          <w:b/>
          <w:sz w:val="28"/>
          <w:szCs w:val="28"/>
        </w:rPr>
      </w:pPr>
    </w:p>
    <w:p w:rsidR="00E30ADB" w:rsidRPr="001B1C3E" w:rsidRDefault="00E30ADB" w:rsidP="00543EDC">
      <w:pPr>
        <w:spacing w:after="0" w:line="240" w:lineRule="auto"/>
        <w:ind w:left="-567"/>
        <w:rPr>
          <w:b/>
          <w:sz w:val="28"/>
          <w:szCs w:val="28"/>
        </w:rPr>
      </w:pPr>
    </w:p>
    <w:tbl>
      <w:tblPr>
        <w:tblStyle w:val="TableGrid"/>
        <w:tblW w:w="0" w:type="auto"/>
        <w:tblInd w:w="-601" w:type="dxa"/>
        <w:tblLook w:val="04A0"/>
      </w:tblPr>
      <w:tblGrid>
        <w:gridCol w:w="610"/>
        <w:gridCol w:w="8975"/>
      </w:tblGrid>
      <w:tr w:rsidR="006E48D1" w:rsidTr="00543EDC">
        <w:trPr>
          <w:trHeight w:val="337"/>
        </w:trPr>
        <w:tc>
          <w:tcPr>
            <w:tcW w:w="610" w:type="dxa"/>
            <w:shd w:val="clear" w:color="auto" w:fill="1F497D" w:themeFill="text2"/>
          </w:tcPr>
          <w:p w:rsidR="006E48D1" w:rsidRPr="001B1C3E" w:rsidRDefault="006E48D1" w:rsidP="00543EDC">
            <w:pPr>
              <w:rPr>
                <w:b/>
                <w:color w:val="FFFFFF" w:themeColor="background1"/>
                <w:sz w:val="28"/>
                <w:szCs w:val="28"/>
              </w:rPr>
            </w:pPr>
            <w:r w:rsidRPr="001B1C3E">
              <w:rPr>
                <w:b/>
                <w:color w:val="FFFFFF" w:themeColor="background1"/>
                <w:sz w:val="28"/>
                <w:szCs w:val="28"/>
              </w:rPr>
              <w:t>1</w:t>
            </w:r>
          </w:p>
        </w:tc>
        <w:tc>
          <w:tcPr>
            <w:tcW w:w="8975" w:type="dxa"/>
          </w:tcPr>
          <w:p w:rsidR="006E48D1" w:rsidRPr="001B1C3E" w:rsidRDefault="006E48D1" w:rsidP="00543EDC">
            <w:pPr>
              <w:rPr>
                <w:b/>
                <w:sz w:val="28"/>
                <w:szCs w:val="28"/>
              </w:rPr>
            </w:pPr>
            <w:r w:rsidRPr="001B1C3E">
              <w:rPr>
                <w:b/>
                <w:sz w:val="28"/>
                <w:szCs w:val="28"/>
              </w:rPr>
              <w:t>Introduction</w:t>
            </w:r>
          </w:p>
        </w:tc>
      </w:tr>
      <w:tr w:rsidR="006E48D1" w:rsidTr="00670E84">
        <w:trPr>
          <w:trHeight w:val="2151"/>
        </w:trPr>
        <w:tc>
          <w:tcPr>
            <w:tcW w:w="9585" w:type="dxa"/>
            <w:gridSpan w:val="2"/>
          </w:tcPr>
          <w:p w:rsidR="00D04341" w:rsidRPr="001B1C3E" w:rsidRDefault="00D04341" w:rsidP="00543EDC">
            <w:pPr>
              <w:rPr>
                <w:sz w:val="28"/>
                <w:szCs w:val="28"/>
              </w:rPr>
            </w:pPr>
          </w:p>
          <w:p w:rsidR="006E48D1" w:rsidRPr="0091473E" w:rsidRDefault="006E48D1" w:rsidP="00543EDC">
            <w:pPr>
              <w:rPr>
                <w:sz w:val="24"/>
                <w:szCs w:val="24"/>
              </w:rPr>
            </w:pPr>
            <w:r w:rsidRPr="0091473E">
              <w:rPr>
                <w:sz w:val="24"/>
                <w:szCs w:val="24"/>
              </w:rPr>
              <w:t xml:space="preserve">The aim of the Scheme is to encourage and promote the highest standards of fair, open and honest practices, thereby giving confidence to consumers and enhancing the business reputation of </w:t>
            </w:r>
            <w:r w:rsidR="00A567E1" w:rsidRPr="0091473E">
              <w:rPr>
                <w:sz w:val="24"/>
                <w:szCs w:val="24"/>
              </w:rPr>
              <w:t xml:space="preserve">its </w:t>
            </w:r>
            <w:r w:rsidRPr="0091473E">
              <w:rPr>
                <w:sz w:val="24"/>
                <w:szCs w:val="24"/>
              </w:rPr>
              <w:t>members.</w:t>
            </w:r>
          </w:p>
          <w:p w:rsidR="00314B84" w:rsidRPr="0091473E" w:rsidRDefault="00314B84" w:rsidP="00543EDC">
            <w:pPr>
              <w:rPr>
                <w:sz w:val="24"/>
                <w:szCs w:val="24"/>
              </w:rPr>
            </w:pPr>
          </w:p>
          <w:p w:rsidR="00314B84" w:rsidRPr="0091473E" w:rsidRDefault="00314B84" w:rsidP="00543EDC">
            <w:pPr>
              <w:rPr>
                <w:sz w:val="24"/>
                <w:szCs w:val="24"/>
              </w:rPr>
            </w:pPr>
            <w:r w:rsidRPr="0091473E">
              <w:rPr>
                <w:sz w:val="24"/>
                <w:szCs w:val="24"/>
              </w:rPr>
              <w:t xml:space="preserve">The Scheme </w:t>
            </w:r>
            <w:r w:rsidR="00670E84">
              <w:rPr>
                <w:sz w:val="24"/>
                <w:szCs w:val="24"/>
              </w:rPr>
              <w:t>is an initiative of</w:t>
            </w:r>
            <w:r w:rsidRPr="0091473E">
              <w:rPr>
                <w:sz w:val="24"/>
                <w:szCs w:val="24"/>
              </w:rPr>
              <w:t xml:space="preserve"> the City of York Coun</w:t>
            </w:r>
            <w:r w:rsidR="008337F4" w:rsidRPr="0091473E">
              <w:rPr>
                <w:sz w:val="24"/>
                <w:szCs w:val="24"/>
              </w:rPr>
              <w:t>cil</w:t>
            </w:r>
            <w:r w:rsidR="00670E84">
              <w:rPr>
                <w:sz w:val="24"/>
                <w:szCs w:val="24"/>
              </w:rPr>
              <w:t xml:space="preserve">’s </w:t>
            </w:r>
            <w:r w:rsidR="008337F4" w:rsidRPr="0091473E">
              <w:rPr>
                <w:sz w:val="24"/>
                <w:szCs w:val="24"/>
              </w:rPr>
              <w:t>Public Protection Service</w:t>
            </w:r>
            <w:r w:rsidR="00670E84">
              <w:rPr>
                <w:sz w:val="24"/>
                <w:szCs w:val="24"/>
              </w:rPr>
              <w:t>.</w:t>
            </w:r>
          </w:p>
          <w:p w:rsidR="006E48D1" w:rsidRPr="001B1C3E" w:rsidRDefault="006E48D1" w:rsidP="00543EDC">
            <w:pPr>
              <w:rPr>
                <w:sz w:val="28"/>
                <w:szCs w:val="28"/>
              </w:rPr>
            </w:pPr>
          </w:p>
        </w:tc>
      </w:tr>
    </w:tbl>
    <w:p w:rsidR="003A68DE" w:rsidRPr="00314B84" w:rsidRDefault="003A68DE" w:rsidP="00543EDC">
      <w:pPr>
        <w:spacing w:after="0" w:line="240" w:lineRule="auto"/>
        <w:ind w:left="-567"/>
        <w:rPr>
          <w:b/>
          <w:sz w:val="24"/>
          <w:szCs w:val="24"/>
        </w:rPr>
      </w:pPr>
    </w:p>
    <w:tbl>
      <w:tblPr>
        <w:tblStyle w:val="TableGrid"/>
        <w:tblW w:w="0" w:type="auto"/>
        <w:tblInd w:w="-567" w:type="dxa"/>
        <w:tblLook w:val="04A0"/>
      </w:tblPr>
      <w:tblGrid>
        <w:gridCol w:w="399"/>
        <w:gridCol w:w="9158"/>
      </w:tblGrid>
      <w:tr w:rsidR="006E48D1" w:rsidTr="008E1756">
        <w:tc>
          <w:tcPr>
            <w:tcW w:w="399" w:type="dxa"/>
            <w:shd w:val="clear" w:color="auto" w:fill="1F497D" w:themeFill="text2"/>
          </w:tcPr>
          <w:p w:rsidR="006E48D1" w:rsidRPr="001B1C3E" w:rsidRDefault="006E48D1" w:rsidP="00543EDC">
            <w:pPr>
              <w:rPr>
                <w:b/>
                <w:color w:val="FFFFFF" w:themeColor="background1"/>
                <w:sz w:val="28"/>
                <w:szCs w:val="28"/>
              </w:rPr>
            </w:pPr>
            <w:r w:rsidRPr="001B1C3E">
              <w:rPr>
                <w:b/>
                <w:color w:val="FFFFFF" w:themeColor="background1"/>
                <w:sz w:val="28"/>
                <w:szCs w:val="28"/>
              </w:rPr>
              <w:t>2</w:t>
            </w:r>
          </w:p>
        </w:tc>
        <w:tc>
          <w:tcPr>
            <w:tcW w:w="9158" w:type="dxa"/>
          </w:tcPr>
          <w:p w:rsidR="006E48D1" w:rsidRPr="001B1C3E" w:rsidRDefault="006E48D1" w:rsidP="00543EDC">
            <w:pPr>
              <w:rPr>
                <w:b/>
                <w:sz w:val="28"/>
                <w:szCs w:val="28"/>
              </w:rPr>
            </w:pPr>
            <w:r w:rsidRPr="001B1C3E">
              <w:rPr>
                <w:b/>
                <w:sz w:val="28"/>
                <w:szCs w:val="28"/>
              </w:rPr>
              <w:t>Eligibility</w:t>
            </w:r>
          </w:p>
        </w:tc>
      </w:tr>
      <w:tr w:rsidR="006E48D1" w:rsidRPr="006E48D1" w:rsidTr="006E48D1">
        <w:tc>
          <w:tcPr>
            <w:tcW w:w="9557" w:type="dxa"/>
            <w:gridSpan w:val="2"/>
          </w:tcPr>
          <w:p w:rsidR="006E48D1" w:rsidRPr="001B1C3E" w:rsidRDefault="006E48D1" w:rsidP="00543EDC">
            <w:pPr>
              <w:rPr>
                <w:b/>
                <w:sz w:val="28"/>
                <w:szCs w:val="28"/>
              </w:rPr>
            </w:pPr>
          </w:p>
          <w:p w:rsidR="00314B84" w:rsidRPr="0091473E" w:rsidRDefault="00D04341" w:rsidP="00543EDC">
            <w:pPr>
              <w:rPr>
                <w:sz w:val="24"/>
                <w:szCs w:val="24"/>
              </w:rPr>
            </w:pPr>
            <w:r w:rsidRPr="0091473E">
              <w:rPr>
                <w:sz w:val="24"/>
                <w:szCs w:val="24"/>
              </w:rPr>
              <w:t xml:space="preserve">The Scheme is open to </w:t>
            </w:r>
            <w:r w:rsidR="006A70B6" w:rsidRPr="0091473E">
              <w:rPr>
                <w:sz w:val="24"/>
                <w:szCs w:val="24"/>
              </w:rPr>
              <w:t>vehicle sales and</w:t>
            </w:r>
            <w:r w:rsidRPr="0091473E">
              <w:rPr>
                <w:sz w:val="24"/>
                <w:szCs w:val="24"/>
              </w:rPr>
              <w:t xml:space="preserve"> </w:t>
            </w:r>
            <w:r w:rsidR="006A70B6" w:rsidRPr="0091473E">
              <w:rPr>
                <w:sz w:val="24"/>
                <w:szCs w:val="24"/>
              </w:rPr>
              <w:t xml:space="preserve">vehicle </w:t>
            </w:r>
            <w:r w:rsidRPr="0091473E">
              <w:rPr>
                <w:sz w:val="24"/>
                <w:szCs w:val="24"/>
              </w:rPr>
              <w:t xml:space="preserve">repair and servicing businesses </w:t>
            </w:r>
            <w:r w:rsidR="0057583C" w:rsidRPr="0091473E">
              <w:rPr>
                <w:sz w:val="24"/>
                <w:szCs w:val="24"/>
              </w:rPr>
              <w:t>that</w:t>
            </w:r>
            <w:r w:rsidRPr="0091473E">
              <w:rPr>
                <w:sz w:val="24"/>
                <w:szCs w:val="24"/>
              </w:rPr>
              <w:t xml:space="preserve"> are located </w:t>
            </w:r>
            <w:r w:rsidR="00314B84" w:rsidRPr="0091473E">
              <w:rPr>
                <w:sz w:val="24"/>
                <w:szCs w:val="24"/>
              </w:rPr>
              <w:t xml:space="preserve">within the </w:t>
            </w:r>
            <w:r w:rsidR="00E80356" w:rsidRPr="0091473E">
              <w:rPr>
                <w:sz w:val="24"/>
                <w:szCs w:val="24"/>
              </w:rPr>
              <w:t>C</w:t>
            </w:r>
            <w:r w:rsidRPr="0091473E">
              <w:rPr>
                <w:sz w:val="24"/>
                <w:szCs w:val="24"/>
              </w:rPr>
              <w:t>ounty</w:t>
            </w:r>
            <w:r w:rsidR="00314B84" w:rsidRPr="0091473E">
              <w:rPr>
                <w:sz w:val="24"/>
                <w:szCs w:val="24"/>
              </w:rPr>
              <w:t xml:space="preserve"> of North Yorkshire </w:t>
            </w:r>
            <w:r w:rsidRPr="0091473E">
              <w:rPr>
                <w:sz w:val="24"/>
                <w:szCs w:val="24"/>
              </w:rPr>
              <w:t>(</w:t>
            </w:r>
            <w:r w:rsidR="00314B84" w:rsidRPr="0091473E">
              <w:rPr>
                <w:sz w:val="24"/>
                <w:szCs w:val="24"/>
              </w:rPr>
              <w:t>including the City of York</w:t>
            </w:r>
            <w:r w:rsidR="00E80356" w:rsidRPr="0091473E">
              <w:rPr>
                <w:sz w:val="24"/>
                <w:szCs w:val="24"/>
              </w:rPr>
              <w:t>) a</w:t>
            </w:r>
            <w:r w:rsidR="009029A0" w:rsidRPr="0091473E">
              <w:rPr>
                <w:sz w:val="24"/>
                <w:szCs w:val="24"/>
              </w:rPr>
              <w:t xml:space="preserve">rea </w:t>
            </w:r>
            <w:r w:rsidR="00596C89">
              <w:rPr>
                <w:sz w:val="24"/>
                <w:szCs w:val="24"/>
              </w:rPr>
              <w:t>which</w:t>
            </w:r>
            <w:r w:rsidR="009029A0" w:rsidRPr="0091473E">
              <w:rPr>
                <w:sz w:val="24"/>
                <w:szCs w:val="24"/>
              </w:rPr>
              <w:t xml:space="preserve"> trade primarily with consumers.</w:t>
            </w:r>
          </w:p>
          <w:p w:rsidR="00E80356" w:rsidRPr="0091473E" w:rsidRDefault="00E80356" w:rsidP="00543EDC">
            <w:pPr>
              <w:rPr>
                <w:sz w:val="24"/>
                <w:szCs w:val="24"/>
              </w:rPr>
            </w:pPr>
          </w:p>
          <w:p w:rsidR="00881C88" w:rsidRPr="0091473E" w:rsidRDefault="00E80356" w:rsidP="00543EDC">
            <w:pPr>
              <w:rPr>
                <w:sz w:val="24"/>
                <w:szCs w:val="24"/>
              </w:rPr>
            </w:pPr>
            <w:r w:rsidRPr="0091473E">
              <w:rPr>
                <w:sz w:val="24"/>
                <w:szCs w:val="24"/>
              </w:rPr>
              <w:t>Applicants will be required to prove they have been trading for a period of 6 months prior to application</w:t>
            </w:r>
            <w:r w:rsidR="008337F4" w:rsidRPr="0091473E">
              <w:rPr>
                <w:sz w:val="24"/>
                <w:szCs w:val="24"/>
              </w:rPr>
              <w:t>.  Previous trading need not be in the North Yorkshire area</w:t>
            </w:r>
            <w:r w:rsidR="00787F40" w:rsidRPr="0091473E">
              <w:rPr>
                <w:sz w:val="24"/>
                <w:szCs w:val="24"/>
              </w:rPr>
              <w:t xml:space="preserve"> as references will be sought from </w:t>
            </w:r>
            <w:r w:rsidR="00347865" w:rsidRPr="0091473E">
              <w:rPr>
                <w:sz w:val="24"/>
                <w:szCs w:val="24"/>
              </w:rPr>
              <w:t xml:space="preserve">independent </w:t>
            </w:r>
            <w:r w:rsidR="00787F40" w:rsidRPr="0091473E">
              <w:rPr>
                <w:sz w:val="24"/>
                <w:szCs w:val="24"/>
              </w:rPr>
              <w:t>external sources.</w:t>
            </w:r>
          </w:p>
          <w:p w:rsidR="006E48D1" w:rsidRPr="001B1C3E" w:rsidRDefault="006E48D1" w:rsidP="00543EDC">
            <w:pPr>
              <w:rPr>
                <w:sz w:val="28"/>
                <w:szCs w:val="28"/>
              </w:rPr>
            </w:pPr>
          </w:p>
        </w:tc>
      </w:tr>
    </w:tbl>
    <w:p w:rsidR="008E21A7" w:rsidRDefault="008E21A7" w:rsidP="00543EDC">
      <w:pPr>
        <w:spacing w:after="0" w:line="240" w:lineRule="auto"/>
        <w:ind w:left="-567"/>
        <w:rPr>
          <w:b/>
          <w:sz w:val="24"/>
          <w:szCs w:val="24"/>
        </w:rPr>
      </w:pPr>
    </w:p>
    <w:tbl>
      <w:tblPr>
        <w:tblStyle w:val="TableGrid"/>
        <w:tblW w:w="0" w:type="auto"/>
        <w:tblInd w:w="-601" w:type="dxa"/>
        <w:tblLook w:val="04A0"/>
      </w:tblPr>
      <w:tblGrid>
        <w:gridCol w:w="421"/>
        <w:gridCol w:w="9188"/>
      </w:tblGrid>
      <w:tr w:rsidR="006E48D1" w:rsidTr="001B1C3E">
        <w:trPr>
          <w:trHeight w:val="335"/>
        </w:trPr>
        <w:tc>
          <w:tcPr>
            <w:tcW w:w="421" w:type="dxa"/>
            <w:shd w:val="clear" w:color="auto" w:fill="1F497D" w:themeFill="text2"/>
          </w:tcPr>
          <w:p w:rsidR="006E48D1" w:rsidRPr="001B1C3E" w:rsidRDefault="00314B84" w:rsidP="00543EDC">
            <w:pPr>
              <w:rPr>
                <w:b/>
                <w:color w:val="FFFFFF" w:themeColor="background1"/>
                <w:sz w:val="28"/>
                <w:szCs w:val="28"/>
              </w:rPr>
            </w:pPr>
            <w:r w:rsidRPr="001B1C3E">
              <w:rPr>
                <w:b/>
                <w:color w:val="FFFFFF" w:themeColor="background1"/>
                <w:sz w:val="28"/>
                <w:szCs w:val="28"/>
              </w:rPr>
              <w:t>3</w:t>
            </w:r>
          </w:p>
        </w:tc>
        <w:tc>
          <w:tcPr>
            <w:tcW w:w="9188" w:type="dxa"/>
          </w:tcPr>
          <w:p w:rsidR="006E48D1" w:rsidRPr="001B1C3E" w:rsidRDefault="00314B84" w:rsidP="00543EDC">
            <w:pPr>
              <w:rPr>
                <w:b/>
                <w:sz w:val="28"/>
                <w:szCs w:val="28"/>
              </w:rPr>
            </w:pPr>
            <w:r w:rsidRPr="001B1C3E">
              <w:rPr>
                <w:b/>
                <w:sz w:val="28"/>
                <w:szCs w:val="28"/>
              </w:rPr>
              <w:t>Application</w:t>
            </w:r>
            <w:r w:rsidR="00F02772" w:rsidRPr="001B1C3E">
              <w:rPr>
                <w:b/>
                <w:sz w:val="28"/>
                <w:szCs w:val="28"/>
              </w:rPr>
              <w:t xml:space="preserve"> for Membership</w:t>
            </w:r>
          </w:p>
        </w:tc>
      </w:tr>
      <w:tr w:rsidR="006E48D1" w:rsidRPr="006E48D1" w:rsidTr="001B1C3E">
        <w:trPr>
          <w:trHeight w:val="2871"/>
        </w:trPr>
        <w:tc>
          <w:tcPr>
            <w:tcW w:w="9609" w:type="dxa"/>
            <w:gridSpan w:val="2"/>
          </w:tcPr>
          <w:p w:rsidR="006E48D1" w:rsidRPr="001B1C3E" w:rsidRDefault="006E48D1" w:rsidP="00543EDC">
            <w:pPr>
              <w:rPr>
                <w:b/>
                <w:sz w:val="28"/>
                <w:szCs w:val="28"/>
              </w:rPr>
            </w:pPr>
          </w:p>
          <w:p w:rsidR="0057583C" w:rsidRPr="0091473E" w:rsidRDefault="0057583C" w:rsidP="00543EDC">
            <w:pPr>
              <w:rPr>
                <w:sz w:val="24"/>
                <w:szCs w:val="24"/>
              </w:rPr>
            </w:pPr>
            <w:r w:rsidRPr="0091473E">
              <w:rPr>
                <w:sz w:val="24"/>
                <w:szCs w:val="24"/>
              </w:rPr>
              <w:t xml:space="preserve">The Scheme will be administered by </w:t>
            </w:r>
            <w:r w:rsidR="00670E84">
              <w:rPr>
                <w:sz w:val="24"/>
                <w:szCs w:val="24"/>
              </w:rPr>
              <w:t xml:space="preserve">Trading Standards Officers within the Regulatory Support and Advice Service Team (The </w:t>
            </w:r>
            <w:r w:rsidR="00BA4324">
              <w:rPr>
                <w:sz w:val="24"/>
                <w:szCs w:val="24"/>
              </w:rPr>
              <w:t>Administrator</w:t>
            </w:r>
            <w:r w:rsidR="00670E84">
              <w:rPr>
                <w:sz w:val="24"/>
                <w:szCs w:val="24"/>
              </w:rPr>
              <w:t>)</w:t>
            </w:r>
          </w:p>
          <w:p w:rsidR="0057583C" w:rsidRPr="0091473E" w:rsidRDefault="0057583C" w:rsidP="00543EDC">
            <w:pPr>
              <w:rPr>
                <w:sz w:val="24"/>
                <w:szCs w:val="24"/>
              </w:rPr>
            </w:pPr>
          </w:p>
          <w:p w:rsidR="000949EE" w:rsidRPr="0091473E" w:rsidRDefault="0057583C" w:rsidP="00543EDC">
            <w:pPr>
              <w:rPr>
                <w:sz w:val="24"/>
                <w:szCs w:val="24"/>
              </w:rPr>
            </w:pPr>
            <w:r w:rsidRPr="0091473E">
              <w:rPr>
                <w:sz w:val="24"/>
                <w:szCs w:val="24"/>
              </w:rPr>
              <w:t>Applicants will be granted membership subject to the following:</w:t>
            </w:r>
          </w:p>
          <w:p w:rsidR="000949EE" w:rsidRPr="0091473E" w:rsidRDefault="000949EE" w:rsidP="00543EDC">
            <w:pPr>
              <w:rPr>
                <w:sz w:val="24"/>
                <w:szCs w:val="24"/>
              </w:rPr>
            </w:pPr>
          </w:p>
          <w:p w:rsidR="00F02772" w:rsidRPr="0091473E" w:rsidRDefault="0057583C" w:rsidP="00543EDC">
            <w:pPr>
              <w:pStyle w:val="ListParagraph"/>
              <w:numPr>
                <w:ilvl w:val="0"/>
                <w:numId w:val="7"/>
              </w:numPr>
              <w:rPr>
                <w:sz w:val="24"/>
                <w:szCs w:val="24"/>
              </w:rPr>
            </w:pPr>
            <w:r w:rsidRPr="0091473E">
              <w:rPr>
                <w:sz w:val="24"/>
                <w:szCs w:val="24"/>
              </w:rPr>
              <w:t>Receipt of a s</w:t>
            </w:r>
            <w:r w:rsidR="00F02772" w:rsidRPr="0091473E">
              <w:rPr>
                <w:sz w:val="24"/>
                <w:szCs w:val="24"/>
              </w:rPr>
              <w:t>igned and dated Application Form (Appendix A)</w:t>
            </w:r>
          </w:p>
          <w:p w:rsidR="00F02772" w:rsidRPr="0091473E" w:rsidRDefault="0057583C" w:rsidP="00543EDC">
            <w:pPr>
              <w:pStyle w:val="ListParagraph"/>
              <w:numPr>
                <w:ilvl w:val="0"/>
                <w:numId w:val="7"/>
              </w:numPr>
              <w:rPr>
                <w:sz w:val="24"/>
                <w:szCs w:val="24"/>
              </w:rPr>
            </w:pPr>
            <w:r w:rsidRPr="0091473E">
              <w:rPr>
                <w:sz w:val="24"/>
                <w:szCs w:val="24"/>
              </w:rPr>
              <w:t xml:space="preserve">Payment of a </w:t>
            </w:r>
            <w:r w:rsidR="00F02772" w:rsidRPr="0091473E">
              <w:rPr>
                <w:sz w:val="24"/>
                <w:szCs w:val="24"/>
              </w:rPr>
              <w:t xml:space="preserve">Non-refundable </w:t>
            </w:r>
            <w:r w:rsidRPr="0091473E">
              <w:rPr>
                <w:sz w:val="24"/>
                <w:szCs w:val="24"/>
              </w:rPr>
              <w:t>A</w:t>
            </w:r>
            <w:r w:rsidR="00F02772" w:rsidRPr="0091473E">
              <w:rPr>
                <w:sz w:val="24"/>
                <w:szCs w:val="24"/>
              </w:rPr>
              <w:t xml:space="preserve">pplication </w:t>
            </w:r>
            <w:r w:rsidRPr="0091473E">
              <w:rPr>
                <w:sz w:val="24"/>
                <w:szCs w:val="24"/>
              </w:rPr>
              <w:t>Fee</w:t>
            </w:r>
          </w:p>
          <w:p w:rsidR="0057583C" w:rsidRPr="0091473E" w:rsidRDefault="0057583C" w:rsidP="00543EDC">
            <w:pPr>
              <w:pStyle w:val="ListParagraph"/>
              <w:numPr>
                <w:ilvl w:val="0"/>
                <w:numId w:val="7"/>
              </w:numPr>
              <w:rPr>
                <w:sz w:val="24"/>
                <w:szCs w:val="24"/>
              </w:rPr>
            </w:pPr>
            <w:r w:rsidRPr="0091473E">
              <w:rPr>
                <w:sz w:val="24"/>
                <w:szCs w:val="24"/>
              </w:rPr>
              <w:t xml:space="preserve">Passing an Initial </w:t>
            </w:r>
            <w:r w:rsidR="002B7F0F" w:rsidRPr="0091473E">
              <w:rPr>
                <w:sz w:val="24"/>
                <w:szCs w:val="24"/>
              </w:rPr>
              <w:t>Audit Inspection</w:t>
            </w:r>
            <w:r w:rsidRPr="0091473E">
              <w:rPr>
                <w:sz w:val="24"/>
                <w:szCs w:val="24"/>
              </w:rPr>
              <w:t>.</w:t>
            </w:r>
          </w:p>
          <w:p w:rsidR="006E48D1" w:rsidRPr="0091473E" w:rsidRDefault="0057583C" w:rsidP="00543EDC">
            <w:pPr>
              <w:pStyle w:val="ListParagraph"/>
              <w:numPr>
                <w:ilvl w:val="0"/>
                <w:numId w:val="7"/>
              </w:numPr>
              <w:rPr>
                <w:sz w:val="28"/>
                <w:szCs w:val="28"/>
              </w:rPr>
            </w:pPr>
            <w:r w:rsidRPr="0091473E">
              <w:rPr>
                <w:sz w:val="24"/>
                <w:szCs w:val="24"/>
              </w:rPr>
              <w:t xml:space="preserve">Payment of </w:t>
            </w:r>
            <w:r w:rsidR="002B7F0F" w:rsidRPr="0091473E">
              <w:rPr>
                <w:sz w:val="24"/>
                <w:szCs w:val="24"/>
              </w:rPr>
              <w:t>the Annual Fee</w:t>
            </w:r>
          </w:p>
          <w:p w:rsidR="0091473E" w:rsidRPr="00670E84" w:rsidRDefault="0091473E" w:rsidP="00543EDC">
            <w:pPr>
              <w:pStyle w:val="ListParagraph"/>
              <w:rPr>
                <w:sz w:val="24"/>
                <w:szCs w:val="24"/>
              </w:rPr>
            </w:pPr>
          </w:p>
        </w:tc>
      </w:tr>
    </w:tbl>
    <w:p w:rsidR="0091473E" w:rsidRDefault="0091473E" w:rsidP="00543EDC"/>
    <w:p w:rsidR="0091473E" w:rsidRDefault="0091473E" w:rsidP="00543EDC"/>
    <w:p w:rsidR="00814324" w:rsidRDefault="00814324" w:rsidP="00543EDC"/>
    <w:tbl>
      <w:tblPr>
        <w:tblStyle w:val="TableGrid"/>
        <w:tblW w:w="0" w:type="auto"/>
        <w:tblInd w:w="-567" w:type="dxa"/>
        <w:tblLook w:val="04A0"/>
      </w:tblPr>
      <w:tblGrid>
        <w:gridCol w:w="399"/>
        <w:gridCol w:w="9158"/>
      </w:tblGrid>
      <w:tr w:rsidR="00286995" w:rsidTr="0091473E">
        <w:tc>
          <w:tcPr>
            <w:tcW w:w="399" w:type="dxa"/>
            <w:shd w:val="clear" w:color="auto" w:fill="1F497D" w:themeFill="text2"/>
          </w:tcPr>
          <w:p w:rsidR="00286995" w:rsidRPr="001B1C3E" w:rsidRDefault="00286995" w:rsidP="00543EDC">
            <w:pPr>
              <w:rPr>
                <w:b/>
                <w:color w:val="FFFFFF" w:themeColor="background1"/>
                <w:sz w:val="28"/>
                <w:szCs w:val="28"/>
              </w:rPr>
            </w:pPr>
            <w:r w:rsidRPr="001B1C3E">
              <w:rPr>
                <w:b/>
                <w:color w:val="FFFFFF" w:themeColor="background1"/>
                <w:sz w:val="28"/>
                <w:szCs w:val="28"/>
              </w:rPr>
              <w:t>4</w:t>
            </w:r>
          </w:p>
        </w:tc>
        <w:tc>
          <w:tcPr>
            <w:tcW w:w="9158" w:type="dxa"/>
          </w:tcPr>
          <w:p w:rsidR="00286995" w:rsidRPr="001B1C3E" w:rsidRDefault="00CF5E25" w:rsidP="00543EDC">
            <w:pPr>
              <w:rPr>
                <w:b/>
                <w:sz w:val="28"/>
                <w:szCs w:val="28"/>
              </w:rPr>
            </w:pPr>
            <w:r w:rsidRPr="001B1C3E">
              <w:rPr>
                <w:b/>
                <w:sz w:val="28"/>
                <w:szCs w:val="28"/>
              </w:rPr>
              <w:t xml:space="preserve">Member </w:t>
            </w:r>
            <w:r w:rsidR="00286995" w:rsidRPr="001B1C3E">
              <w:rPr>
                <w:b/>
                <w:sz w:val="28"/>
                <w:szCs w:val="28"/>
              </w:rPr>
              <w:t>Commitment</w:t>
            </w:r>
            <w:r w:rsidR="002B5C39" w:rsidRPr="001B1C3E">
              <w:rPr>
                <w:b/>
                <w:sz w:val="28"/>
                <w:szCs w:val="28"/>
              </w:rPr>
              <w:t>s</w:t>
            </w:r>
            <w:r w:rsidR="00C66F8B" w:rsidRPr="001B1C3E">
              <w:rPr>
                <w:b/>
                <w:sz w:val="28"/>
                <w:szCs w:val="28"/>
              </w:rPr>
              <w:t xml:space="preserve"> (General)</w:t>
            </w:r>
          </w:p>
        </w:tc>
      </w:tr>
      <w:tr w:rsidR="00286995" w:rsidRPr="006E48D1" w:rsidTr="0091473E">
        <w:tc>
          <w:tcPr>
            <w:tcW w:w="9557" w:type="dxa"/>
            <w:gridSpan w:val="2"/>
          </w:tcPr>
          <w:p w:rsidR="00286995" w:rsidRPr="008D78E6" w:rsidRDefault="00286995" w:rsidP="00543EDC">
            <w:pPr>
              <w:rPr>
                <w:sz w:val="24"/>
                <w:szCs w:val="24"/>
              </w:rPr>
            </w:pPr>
          </w:p>
          <w:p w:rsidR="008D78E6" w:rsidRPr="00157863" w:rsidRDefault="008D78E6" w:rsidP="00543EDC">
            <w:pPr>
              <w:rPr>
                <w:sz w:val="24"/>
                <w:szCs w:val="24"/>
              </w:rPr>
            </w:pPr>
            <w:r w:rsidRPr="00157863">
              <w:rPr>
                <w:sz w:val="24"/>
                <w:szCs w:val="24"/>
              </w:rPr>
              <w:t>Members shall:</w:t>
            </w:r>
          </w:p>
          <w:p w:rsidR="008D78E6" w:rsidRPr="00157863" w:rsidRDefault="008D78E6" w:rsidP="00543EDC">
            <w:pPr>
              <w:rPr>
                <w:sz w:val="24"/>
                <w:szCs w:val="24"/>
              </w:rPr>
            </w:pPr>
          </w:p>
          <w:p w:rsidR="00C66F8B" w:rsidRPr="00157863" w:rsidRDefault="00C66F8B" w:rsidP="00543EDC">
            <w:pPr>
              <w:pStyle w:val="ListParagraph"/>
              <w:numPr>
                <w:ilvl w:val="0"/>
                <w:numId w:val="5"/>
              </w:numPr>
              <w:rPr>
                <w:sz w:val="24"/>
                <w:szCs w:val="24"/>
              </w:rPr>
            </w:pPr>
            <w:r w:rsidRPr="00157863">
              <w:rPr>
                <w:sz w:val="24"/>
                <w:szCs w:val="24"/>
              </w:rPr>
              <w:t>Comply with the Terms and Conditions of the Approved Garage Scheme throughout the term of their membership.</w:t>
            </w:r>
          </w:p>
          <w:p w:rsidR="00C66F8B" w:rsidRPr="00157863" w:rsidRDefault="00C66F8B" w:rsidP="00543EDC">
            <w:pPr>
              <w:pStyle w:val="ListParagraph"/>
              <w:rPr>
                <w:sz w:val="24"/>
                <w:szCs w:val="24"/>
              </w:rPr>
            </w:pPr>
          </w:p>
          <w:p w:rsidR="00CF5E25" w:rsidRPr="00157863" w:rsidRDefault="00C75E44" w:rsidP="00543EDC">
            <w:pPr>
              <w:pStyle w:val="ListParagraph"/>
              <w:numPr>
                <w:ilvl w:val="0"/>
                <w:numId w:val="5"/>
              </w:numPr>
              <w:rPr>
                <w:sz w:val="24"/>
                <w:szCs w:val="24"/>
              </w:rPr>
            </w:pPr>
            <w:r>
              <w:rPr>
                <w:sz w:val="24"/>
                <w:szCs w:val="24"/>
              </w:rPr>
              <w:t>C</w:t>
            </w:r>
            <w:r w:rsidR="008D78E6" w:rsidRPr="00157863">
              <w:rPr>
                <w:sz w:val="24"/>
                <w:szCs w:val="24"/>
              </w:rPr>
              <w:t>omply with both the ‘letter and spirit’ of the law in all matters and at all times.</w:t>
            </w:r>
          </w:p>
          <w:p w:rsidR="008D78E6" w:rsidRPr="00157863" w:rsidRDefault="008D78E6" w:rsidP="00543EDC">
            <w:pPr>
              <w:pStyle w:val="ListParagraph"/>
              <w:rPr>
                <w:sz w:val="24"/>
                <w:szCs w:val="24"/>
              </w:rPr>
            </w:pPr>
          </w:p>
          <w:p w:rsidR="008D78E6" w:rsidRPr="00157863" w:rsidRDefault="008D78E6" w:rsidP="00543EDC">
            <w:pPr>
              <w:pStyle w:val="ListParagraph"/>
              <w:numPr>
                <w:ilvl w:val="0"/>
                <w:numId w:val="5"/>
              </w:numPr>
              <w:rPr>
                <w:sz w:val="24"/>
                <w:szCs w:val="24"/>
              </w:rPr>
            </w:pPr>
            <w:r w:rsidRPr="00157863">
              <w:rPr>
                <w:sz w:val="24"/>
                <w:szCs w:val="24"/>
              </w:rPr>
              <w:t>Notify the Administrator as soon as practically possible and in any case no later than 21 days  about the following matters:</w:t>
            </w:r>
          </w:p>
          <w:p w:rsidR="008D78E6" w:rsidRPr="00157863" w:rsidRDefault="008D78E6" w:rsidP="00543EDC">
            <w:pPr>
              <w:pStyle w:val="ListParagraph"/>
              <w:rPr>
                <w:sz w:val="24"/>
                <w:szCs w:val="24"/>
              </w:rPr>
            </w:pPr>
          </w:p>
          <w:p w:rsidR="008D78E6" w:rsidRPr="004F5522" w:rsidRDefault="008D78E6" w:rsidP="00543EDC">
            <w:pPr>
              <w:pStyle w:val="ListParagraph"/>
              <w:numPr>
                <w:ilvl w:val="0"/>
                <w:numId w:val="6"/>
              </w:numPr>
              <w:ind w:left="709" w:hanging="11"/>
              <w:rPr>
                <w:sz w:val="24"/>
                <w:szCs w:val="24"/>
              </w:rPr>
            </w:pPr>
            <w:r w:rsidRPr="004F5522">
              <w:rPr>
                <w:sz w:val="24"/>
                <w:szCs w:val="24"/>
              </w:rPr>
              <w:t>Changes to legal ownership of, or trading names used by the</w:t>
            </w:r>
            <w:r w:rsidR="004F5522" w:rsidRPr="004F5522">
              <w:rPr>
                <w:sz w:val="24"/>
                <w:szCs w:val="24"/>
              </w:rPr>
              <w:t xml:space="preserve"> </w:t>
            </w:r>
            <w:r w:rsidR="004F5522">
              <w:rPr>
                <w:sz w:val="24"/>
                <w:szCs w:val="24"/>
              </w:rPr>
              <w:t>m</w:t>
            </w:r>
            <w:r w:rsidRPr="004F5522">
              <w:rPr>
                <w:sz w:val="24"/>
                <w:szCs w:val="24"/>
              </w:rPr>
              <w:t>ember</w:t>
            </w:r>
          </w:p>
          <w:p w:rsidR="00D02DFB" w:rsidRPr="004F5522" w:rsidRDefault="00D02DFB" w:rsidP="00543EDC">
            <w:pPr>
              <w:pStyle w:val="ListParagraph"/>
              <w:numPr>
                <w:ilvl w:val="0"/>
                <w:numId w:val="6"/>
              </w:numPr>
              <w:ind w:hanging="11"/>
              <w:rPr>
                <w:sz w:val="24"/>
                <w:szCs w:val="24"/>
              </w:rPr>
            </w:pPr>
            <w:r w:rsidRPr="004F5522">
              <w:rPr>
                <w:sz w:val="24"/>
                <w:szCs w:val="24"/>
              </w:rPr>
              <w:t>Changes to the management structure of the Member’s business.</w:t>
            </w:r>
          </w:p>
          <w:p w:rsidR="00D02DFB" w:rsidRPr="004F5522" w:rsidRDefault="00D02DFB" w:rsidP="00543EDC">
            <w:pPr>
              <w:pStyle w:val="ListParagraph"/>
              <w:numPr>
                <w:ilvl w:val="0"/>
                <w:numId w:val="6"/>
              </w:numPr>
              <w:ind w:hanging="11"/>
              <w:rPr>
                <w:sz w:val="24"/>
                <w:szCs w:val="24"/>
              </w:rPr>
            </w:pPr>
            <w:r w:rsidRPr="004F5522">
              <w:rPr>
                <w:sz w:val="24"/>
                <w:szCs w:val="24"/>
              </w:rPr>
              <w:t>Changes of address, telephone number or website</w:t>
            </w:r>
          </w:p>
          <w:p w:rsidR="00D02DFB" w:rsidRPr="004F5522" w:rsidRDefault="00D02DFB" w:rsidP="00543EDC">
            <w:pPr>
              <w:pStyle w:val="ListParagraph"/>
              <w:numPr>
                <w:ilvl w:val="0"/>
                <w:numId w:val="6"/>
              </w:numPr>
              <w:ind w:hanging="11"/>
              <w:rPr>
                <w:sz w:val="24"/>
                <w:szCs w:val="24"/>
              </w:rPr>
            </w:pPr>
            <w:r w:rsidRPr="004F5522">
              <w:rPr>
                <w:sz w:val="24"/>
                <w:szCs w:val="24"/>
              </w:rPr>
              <w:t>Change of the Member’s Nominated Contact Officer.</w:t>
            </w:r>
          </w:p>
          <w:p w:rsidR="00752CF4" w:rsidRPr="004F5522" w:rsidRDefault="00752CF4" w:rsidP="00543EDC">
            <w:pPr>
              <w:pStyle w:val="ListParagraph"/>
              <w:numPr>
                <w:ilvl w:val="0"/>
                <w:numId w:val="6"/>
              </w:numPr>
              <w:ind w:hanging="11"/>
              <w:rPr>
                <w:sz w:val="24"/>
                <w:szCs w:val="24"/>
              </w:rPr>
            </w:pPr>
            <w:r w:rsidRPr="004F5522">
              <w:rPr>
                <w:sz w:val="24"/>
                <w:szCs w:val="24"/>
              </w:rPr>
              <w:t xml:space="preserve">The existence of any newly </w:t>
            </w:r>
            <w:r w:rsidR="00694DD8" w:rsidRPr="004F5522">
              <w:rPr>
                <w:sz w:val="24"/>
                <w:szCs w:val="24"/>
              </w:rPr>
              <w:t>acquired</w:t>
            </w:r>
            <w:r w:rsidRPr="004F5522">
              <w:rPr>
                <w:sz w:val="24"/>
                <w:szCs w:val="24"/>
              </w:rPr>
              <w:t xml:space="preserve"> associated businesses</w:t>
            </w:r>
            <w:r w:rsidR="00694DD8" w:rsidRPr="004F5522">
              <w:rPr>
                <w:sz w:val="24"/>
                <w:szCs w:val="24"/>
              </w:rPr>
              <w:t>.</w:t>
            </w:r>
          </w:p>
          <w:p w:rsidR="008D78E6" w:rsidRPr="004F5522" w:rsidRDefault="008D78E6" w:rsidP="00543EDC">
            <w:pPr>
              <w:pStyle w:val="ListParagraph"/>
              <w:numPr>
                <w:ilvl w:val="0"/>
                <w:numId w:val="6"/>
              </w:numPr>
              <w:ind w:hanging="11"/>
              <w:rPr>
                <w:sz w:val="24"/>
                <w:szCs w:val="24"/>
              </w:rPr>
            </w:pPr>
            <w:r w:rsidRPr="004F5522">
              <w:rPr>
                <w:sz w:val="24"/>
                <w:szCs w:val="24"/>
              </w:rPr>
              <w:t>Changes to any Consumer Credit License(s) held by the Member</w:t>
            </w:r>
          </w:p>
          <w:p w:rsidR="008D78E6" w:rsidRPr="004F5522" w:rsidRDefault="00752CF4" w:rsidP="00543EDC">
            <w:pPr>
              <w:pStyle w:val="ListParagraph"/>
              <w:numPr>
                <w:ilvl w:val="0"/>
                <w:numId w:val="6"/>
              </w:numPr>
              <w:ind w:left="1418" w:hanging="709"/>
              <w:rPr>
                <w:sz w:val="24"/>
                <w:szCs w:val="24"/>
              </w:rPr>
            </w:pPr>
            <w:r w:rsidRPr="004F5522">
              <w:rPr>
                <w:sz w:val="24"/>
                <w:szCs w:val="24"/>
              </w:rPr>
              <w:t xml:space="preserve">Any proposal to enter into </w:t>
            </w:r>
            <w:r w:rsidR="008D78E6" w:rsidRPr="004F5522">
              <w:rPr>
                <w:sz w:val="24"/>
                <w:szCs w:val="24"/>
              </w:rPr>
              <w:t xml:space="preserve">Primary Authority partnership, or </w:t>
            </w:r>
            <w:r w:rsidR="00694DD8" w:rsidRPr="004F5522">
              <w:rPr>
                <w:sz w:val="24"/>
                <w:szCs w:val="24"/>
              </w:rPr>
              <w:t>modification of any existing Primary Authority Partnership to</w:t>
            </w:r>
            <w:r w:rsidR="00694DD8" w:rsidRPr="008E21A7">
              <w:rPr>
                <w:sz w:val="32"/>
                <w:szCs w:val="32"/>
              </w:rPr>
              <w:t xml:space="preserve"> </w:t>
            </w:r>
            <w:r w:rsidR="00694DD8" w:rsidRPr="004F5522">
              <w:rPr>
                <w:sz w:val="24"/>
                <w:szCs w:val="24"/>
              </w:rPr>
              <w:t>include an Inspection Plan.</w:t>
            </w:r>
          </w:p>
          <w:p w:rsidR="008D78E6" w:rsidRPr="004F5522" w:rsidRDefault="00D02DFB" w:rsidP="00543EDC">
            <w:pPr>
              <w:pStyle w:val="ListParagraph"/>
              <w:numPr>
                <w:ilvl w:val="0"/>
                <w:numId w:val="6"/>
              </w:numPr>
              <w:ind w:left="1418" w:hanging="709"/>
              <w:rPr>
                <w:sz w:val="24"/>
                <w:szCs w:val="24"/>
              </w:rPr>
            </w:pPr>
            <w:r w:rsidRPr="004F5522">
              <w:rPr>
                <w:sz w:val="24"/>
                <w:szCs w:val="24"/>
              </w:rPr>
              <w:t xml:space="preserve">Any other matter which may impact upon the accuracy of information provided to the </w:t>
            </w:r>
            <w:r w:rsidR="00B44B7D" w:rsidRPr="004F5522">
              <w:rPr>
                <w:sz w:val="24"/>
                <w:szCs w:val="24"/>
              </w:rPr>
              <w:t>public on</w:t>
            </w:r>
            <w:r w:rsidRPr="004F5522">
              <w:rPr>
                <w:sz w:val="24"/>
                <w:szCs w:val="24"/>
              </w:rPr>
              <w:t xml:space="preserve"> the Approved Garage Scheme website.</w:t>
            </w:r>
          </w:p>
          <w:p w:rsidR="00D02DFB" w:rsidRPr="004F5522" w:rsidRDefault="00D02DFB" w:rsidP="00543EDC">
            <w:pPr>
              <w:pStyle w:val="ListParagraph"/>
              <w:numPr>
                <w:ilvl w:val="0"/>
                <w:numId w:val="6"/>
              </w:numPr>
              <w:ind w:left="1418" w:hanging="709"/>
              <w:rPr>
                <w:sz w:val="24"/>
                <w:szCs w:val="24"/>
              </w:rPr>
            </w:pPr>
            <w:r w:rsidRPr="004F5522">
              <w:rPr>
                <w:sz w:val="24"/>
                <w:szCs w:val="24"/>
              </w:rPr>
              <w:t>Any other matter which may impact upon the Member’s</w:t>
            </w:r>
            <w:r w:rsidRPr="008E21A7">
              <w:rPr>
                <w:sz w:val="32"/>
                <w:szCs w:val="32"/>
              </w:rPr>
              <w:t xml:space="preserve"> </w:t>
            </w:r>
            <w:r w:rsidRPr="004F5522">
              <w:rPr>
                <w:sz w:val="24"/>
                <w:szCs w:val="24"/>
              </w:rPr>
              <w:t>approach to compliance of the law (both criminal and civil) and to the Terms and Conditions of this Scheme.</w:t>
            </w:r>
          </w:p>
          <w:p w:rsidR="008D78E6" w:rsidRPr="00157863" w:rsidRDefault="008D78E6" w:rsidP="00543EDC">
            <w:pPr>
              <w:rPr>
                <w:sz w:val="24"/>
                <w:szCs w:val="24"/>
              </w:rPr>
            </w:pPr>
          </w:p>
          <w:p w:rsidR="00C66F8B" w:rsidRPr="00157863" w:rsidRDefault="00C66F8B" w:rsidP="00543EDC">
            <w:pPr>
              <w:pStyle w:val="ListParagraph"/>
              <w:numPr>
                <w:ilvl w:val="0"/>
                <w:numId w:val="5"/>
              </w:numPr>
              <w:rPr>
                <w:sz w:val="24"/>
                <w:szCs w:val="24"/>
              </w:rPr>
            </w:pPr>
            <w:r w:rsidRPr="00157863">
              <w:rPr>
                <w:sz w:val="24"/>
                <w:szCs w:val="24"/>
              </w:rPr>
              <w:t xml:space="preserve">Ensure that </w:t>
            </w:r>
            <w:r w:rsidR="00D2244E" w:rsidRPr="00157863">
              <w:rPr>
                <w:sz w:val="24"/>
                <w:szCs w:val="24"/>
              </w:rPr>
              <w:t xml:space="preserve">a copy of the </w:t>
            </w:r>
            <w:r w:rsidRPr="00157863">
              <w:rPr>
                <w:sz w:val="24"/>
                <w:szCs w:val="24"/>
              </w:rPr>
              <w:t xml:space="preserve">Terms and Conditions </w:t>
            </w:r>
            <w:r w:rsidR="00317AB3" w:rsidRPr="00157863">
              <w:rPr>
                <w:sz w:val="24"/>
                <w:szCs w:val="24"/>
              </w:rPr>
              <w:t xml:space="preserve">of the Approved Garage Scheme </w:t>
            </w:r>
            <w:r w:rsidR="00C75E44">
              <w:rPr>
                <w:sz w:val="24"/>
                <w:szCs w:val="24"/>
              </w:rPr>
              <w:t>is</w:t>
            </w:r>
            <w:r w:rsidRPr="00157863">
              <w:rPr>
                <w:sz w:val="24"/>
                <w:szCs w:val="24"/>
              </w:rPr>
              <w:t xml:space="preserve"> available to consumers on request.</w:t>
            </w:r>
          </w:p>
          <w:p w:rsidR="00C66F8B" w:rsidRPr="00157863" w:rsidRDefault="00C66F8B" w:rsidP="00543EDC">
            <w:pPr>
              <w:pStyle w:val="ListParagraph"/>
              <w:rPr>
                <w:sz w:val="24"/>
                <w:szCs w:val="24"/>
              </w:rPr>
            </w:pPr>
          </w:p>
          <w:p w:rsidR="00C66F8B" w:rsidRPr="00157863" w:rsidRDefault="00C66F8B" w:rsidP="00543EDC">
            <w:pPr>
              <w:pStyle w:val="ListParagraph"/>
              <w:numPr>
                <w:ilvl w:val="0"/>
                <w:numId w:val="5"/>
              </w:numPr>
              <w:rPr>
                <w:sz w:val="24"/>
                <w:szCs w:val="24"/>
              </w:rPr>
            </w:pPr>
            <w:r w:rsidRPr="00157863">
              <w:rPr>
                <w:sz w:val="24"/>
                <w:szCs w:val="24"/>
              </w:rPr>
              <w:t>Ensure that all staff are aware of the Scheme and are aware of the complaint handling procedure operated by the Member.</w:t>
            </w:r>
          </w:p>
          <w:p w:rsidR="00C66F8B" w:rsidRPr="00157863" w:rsidRDefault="00C66F8B" w:rsidP="00543EDC">
            <w:pPr>
              <w:pStyle w:val="ListParagraph"/>
              <w:rPr>
                <w:sz w:val="24"/>
                <w:szCs w:val="24"/>
              </w:rPr>
            </w:pPr>
          </w:p>
          <w:p w:rsidR="00286995" w:rsidRPr="00157863" w:rsidRDefault="00C66F8B" w:rsidP="00543EDC">
            <w:pPr>
              <w:pStyle w:val="ListParagraph"/>
              <w:numPr>
                <w:ilvl w:val="0"/>
                <w:numId w:val="5"/>
              </w:numPr>
              <w:rPr>
                <w:sz w:val="24"/>
                <w:szCs w:val="24"/>
              </w:rPr>
            </w:pPr>
            <w:r w:rsidRPr="00157863">
              <w:rPr>
                <w:sz w:val="24"/>
                <w:szCs w:val="24"/>
              </w:rPr>
              <w:t>Ensure that they are able to respond to any communication from the Administrator to the Nominated Contact Officer within 3 working days of receipt.</w:t>
            </w:r>
          </w:p>
          <w:p w:rsidR="00C94D84" w:rsidRPr="00157863" w:rsidRDefault="00C94D84" w:rsidP="00543EDC">
            <w:pPr>
              <w:pStyle w:val="ListParagraph"/>
              <w:rPr>
                <w:sz w:val="24"/>
                <w:szCs w:val="24"/>
              </w:rPr>
            </w:pPr>
          </w:p>
          <w:p w:rsidR="00C94D84" w:rsidRPr="00157863" w:rsidRDefault="00C94D84" w:rsidP="00543EDC">
            <w:pPr>
              <w:pStyle w:val="ListParagraph"/>
              <w:numPr>
                <w:ilvl w:val="0"/>
                <w:numId w:val="5"/>
              </w:numPr>
              <w:rPr>
                <w:sz w:val="24"/>
                <w:szCs w:val="24"/>
              </w:rPr>
            </w:pPr>
            <w:r w:rsidRPr="00157863">
              <w:rPr>
                <w:sz w:val="24"/>
                <w:szCs w:val="24"/>
              </w:rPr>
              <w:t>Cooperate fully with any requests mad</w:t>
            </w:r>
            <w:r w:rsidR="00D2244E" w:rsidRPr="00157863">
              <w:rPr>
                <w:sz w:val="24"/>
                <w:szCs w:val="24"/>
              </w:rPr>
              <w:t>e by the Scheme’s Administrator</w:t>
            </w:r>
            <w:r w:rsidR="00A567E1" w:rsidRPr="00157863">
              <w:rPr>
                <w:sz w:val="24"/>
                <w:szCs w:val="24"/>
              </w:rPr>
              <w:t xml:space="preserve"> and other Officers including requests for information</w:t>
            </w:r>
            <w:r w:rsidR="00D2244E" w:rsidRPr="00157863">
              <w:rPr>
                <w:sz w:val="24"/>
                <w:szCs w:val="24"/>
              </w:rPr>
              <w:t>.</w:t>
            </w:r>
          </w:p>
          <w:p w:rsidR="00C61DC7" w:rsidRPr="00157863" w:rsidRDefault="00C61DC7" w:rsidP="00543EDC">
            <w:pPr>
              <w:pStyle w:val="ListParagraph"/>
              <w:rPr>
                <w:sz w:val="24"/>
                <w:szCs w:val="24"/>
              </w:rPr>
            </w:pPr>
          </w:p>
          <w:p w:rsidR="00C61DC7" w:rsidRPr="00157863" w:rsidRDefault="00C61DC7" w:rsidP="00543EDC">
            <w:pPr>
              <w:pStyle w:val="ListParagraph"/>
              <w:numPr>
                <w:ilvl w:val="0"/>
                <w:numId w:val="5"/>
              </w:numPr>
              <w:rPr>
                <w:sz w:val="24"/>
                <w:szCs w:val="24"/>
              </w:rPr>
            </w:pPr>
            <w:r w:rsidRPr="00157863">
              <w:rPr>
                <w:sz w:val="24"/>
                <w:szCs w:val="24"/>
              </w:rPr>
              <w:t>Support the Scheme by promoting it to their customers.</w:t>
            </w:r>
          </w:p>
          <w:p w:rsidR="00C61DC7" w:rsidRPr="00157863" w:rsidRDefault="00C61DC7" w:rsidP="00543EDC">
            <w:pPr>
              <w:pStyle w:val="ListParagraph"/>
              <w:rPr>
                <w:sz w:val="24"/>
                <w:szCs w:val="24"/>
              </w:rPr>
            </w:pPr>
          </w:p>
          <w:p w:rsidR="00C61DC7" w:rsidRPr="00157863" w:rsidRDefault="00C61DC7" w:rsidP="00543EDC">
            <w:pPr>
              <w:pStyle w:val="ListParagraph"/>
              <w:numPr>
                <w:ilvl w:val="0"/>
                <w:numId w:val="5"/>
              </w:numPr>
              <w:rPr>
                <w:sz w:val="24"/>
                <w:szCs w:val="24"/>
              </w:rPr>
            </w:pPr>
            <w:r w:rsidRPr="00157863">
              <w:rPr>
                <w:sz w:val="24"/>
                <w:szCs w:val="24"/>
              </w:rPr>
              <w:t xml:space="preserve">Support the Scheme by sending representatives to attend </w:t>
            </w:r>
            <w:r w:rsidR="00A567E1" w:rsidRPr="00157863">
              <w:rPr>
                <w:sz w:val="24"/>
                <w:szCs w:val="24"/>
              </w:rPr>
              <w:t xml:space="preserve">all </w:t>
            </w:r>
            <w:r w:rsidRPr="00157863">
              <w:rPr>
                <w:sz w:val="24"/>
                <w:szCs w:val="24"/>
              </w:rPr>
              <w:t>meetings</w:t>
            </w:r>
            <w:r w:rsidR="00A567E1" w:rsidRPr="00157863">
              <w:rPr>
                <w:sz w:val="24"/>
                <w:szCs w:val="24"/>
              </w:rPr>
              <w:t xml:space="preserve"> (in exceptional circumstances apologies will be accepted)</w:t>
            </w:r>
          </w:p>
          <w:p w:rsidR="00C61DC7" w:rsidRPr="001B1C3E" w:rsidRDefault="00C61DC7" w:rsidP="00543EDC">
            <w:pPr>
              <w:pStyle w:val="ListParagraph"/>
              <w:rPr>
                <w:sz w:val="28"/>
                <w:szCs w:val="28"/>
              </w:rPr>
            </w:pPr>
          </w:p>
          <w:p w:rsidR="00C61DC7" w:rsidRPr="00157863" w:rsidRDefault="00C94D84" w:rsidP="00543EDC">
            <w:pPr>
              <w:pStyle w:val="ListParagraph"/>
              <w:numPr>
                <w:ilvl w:val="0"/>
                <w:numId w:val="5"/>
              </w:numPr>
              <w:rPr>
                <w:sz w:val="24"/>
                <w:szCs w:val="24"/>
              </w:rPr>
            </w:pPr>
            <w:r w:rsidRPr="00157863">
              <w:rPr>
                <w:sz w:val="24"/>
                <w:szCs w:val="24"/>
              </w:rPr>
              <w:t>Support the Scheme by suggesting improvements and/or training requirements which may be to benefit of the Scheme’s membership in general.</w:t>
            </w:r>
          </w:p>
          <w:p w:rsidR="00C075A9" w:rsidRPr="00157863" w:rsidRDefault="00C075A9" w:rsidP="00543EDC">
            <w:pPr>
              <w:pStyle w:val="ListParagraph"/>
              <w:rPr>
                <w:sz w:val="24"/>
                <w:szCs w:val="24"/>
              </w:rPr>
            </w:pPr>
          </w:p>
          <w:p w:rsidR="008E21A7" w:rsidRDefault="00A567E1" w:rsidP="00543EDC">
            <w:pPr>
              <w:pStyle w:val="ListParagraph"/>
              <w:numPr>
                <w:ilvl w:val="0"/>
                <w:numId w:val="5"/>
              </w:numPr>
              <w:rPr>
                <w:sz w:val="24"/>
                <w:szCs w:val="24"/>
              </w:rPr>
            </w:pPr>
            <w:r w:rsidRPr="00157863">
              <w:rPr>
                <w:sz w:val="24"/>
                <w:szCs w:val="24"/>
              </w:rPr>
              <w:t xml:space="preserve">Seek Feedback from customers including asking key questions (set by the </w:t>
            </w:r>
            <w:r w:rsidR="00C75E44">
              <w:rPr>
                <w:sz w:val="24"/>
                <w:szCs w:val="24"/>
              </w:rPr>
              <w:t>A</w:t>
            </w:r>
            <w:r w:rsidRPr="00157863">
              <w:rPr>
                <w:sz w:val="24"/>
                <w:szCs w:val="24"/>
              </w:rPr>
              <w:t>dministrator) in a consistent way.</w:t>
            </w:r>
          </w:p>
        </w:tc>
      </w:tr>
    </w:tbl>
    <w:p w:rsidR="00814324" w:rsidRDefault="00814324"/>
    <w:tbl>
      <w:tblPr>
        <w:tblStyle w:val="TableGrid"/>
        <w:tblW w:w="0" w:type="auto"/>
        <w:tblInd w:w="-567" w:type="dxa"/>
        <w:tblLook w:val="04A0"/>
      </w:tblPr>
      <w:tblGrid>
        <w:gridCol w:w="399"/>
        <w:gridCol w:w="9158"/>
      </w:tblGrid>
      <w:tr w:rsidR="00286995" w:rsidTr="00D84CA9">
        <w:tc>
          <w:tcPr>
            <w:tcW w:w="399" w:type="dxa"/>
            <w:shd w:val="clear" w:color="auto" w:fill="1F497D" w:themeFill="text2"/>
          </w:tcPr>
          <w:p w:rsidR="00286995" w:rsidRPr="00D84CA9" w:rsidRDefault="00286995" w:rsidP="00543EDC">
            <w:pPr>
              <w:rPr>
                <w:b/>
                <w:color w:val="FFFFFF" w:themeColor="background1"/>
                <w:sz w:val="28"/>
                <w:szCs w:val="28"/>
              </w:rPr>
            </w:pPr>
            <w:r w:rsidRPr="00D84CA9">
              <w:rPr>
                <w:b/>
                <w:color w:val="FFFFFF" w:themeColor="background1"/>
                <w:sz w:val="28"/>
                <w:szCs w:val="28"/>
              </w:rPr>
              <w:t>5</w:t>
            </w:r>
          </w:p>
        </w:tc>
        <w:tc>
          <w:tcPr>
            <w:tcW w:w="9158" w:type="dxa"/>
          </w:tcPr>
          <w:p w:rsidR="00286995" w:rsidRPr="00D84CA9" w:rsidRDefault="00286995" w:rsidP="00543EDC">
            <w:pPr>
              <w:rPr>
                <w:b/>
                <w:sz w:val="28"/>
                <w:szCs w:val="28"/>
              </w:rPr>
            </w:pPr>
            <w:r w:rsidRPr="00D84CA9">
              <w:rPr>
                <w:b/>
                <w:sz w:val="28"/>
                <w:szCs w:val="28"/>
              </w:rPr>
              <w:t>Member</w:t>
            </w:r>
            <w:r w:rsidR="00020ED9" w:rsidRPr="00D84CA9">
              <w:rPr>
                <w:b/>
                <w:sz w:val="28"/>
                <w:szCs w:val="28"/>
              </w:rPr>
              <w:t xml:space="preserve"> Commitments (Specific)</w:t>
            </w:r>
          </w:p>
        </w:tc>
      </w:tr>
      <w:tr w:rsidR="00286995" w:rsidRPr="006E48D1" w:rsidTr="00D84CA9">
        <w:tc>
          <w:tcPr>
            <w:tcW w:w="9557" w:type="dxa"/>
            <w:gridSpan w:val="2"/>
          </w:tcPr>
          <w:p w:rsidR="00286995" w:rsidRDefault="00286995" w:rsidP="00543EDC">
            <w:pPr>
              <w:rPr>
                <w:b/>
                <w:sz w:val="24"/>
                <w:szCs w:val="24"/>
              </w:rPr>
            </w:pPr>
          </w:p>
          <w:p w:rsidR="00C61DC7" w:rsidRPr="00157863" w:rsidRDefault="00C61DC7" w:rsidP="00543EDC">
            <w:pPr>
              <w:rPr>
                <w:sz w:val="24"/>
                <w:szCs w:val="24"/>
              </w:rPr>
            </w:pPr>
            <w:r w:rsidRPr="00157863">
              <w:rPr>
                <w:sz w:val="24"/>
                <w:szCs w:val="24"/>
              </w:rPr>
              <w:t>Members shall:</w:t>
            </w:r>
          </w:p>
          <w:p w:rsidR="00C61DC7" w:rsidRPr="00157863" w:rsidRDefault="00C61DC7" w:rsidP="00543EDC">
            <w:pPr>
              <w:rPr>
                <w:sz w:val="24"/>
                <w:szCs w:val="24"/>
              </w:rPr>
            </w:pPr>
          </w:p>
          <w:p w:rsidR="00286995" w:rsidRPr="00157863" w:rsidRDefault="00C94D84" w:rsidP="00543EDC">
            <w:pPr>
              <w:pStyle w:val="ListParagraph"/>
              <w:numPr>
                <w:ilvl w:val="0"/>
                <w:numId w:val="10"/>
              </w:numPr>
              <w:rPr>
                <w:sz w:val="24"/>
                <w:szCs w:val="24"/>
              </w:rPr>
            </w:pPr>
            <w:r w:rsidRPr="00157863">
              <w:rPr>
                <w:sz w:val="24"/>
                <w:szCs w:val="24"/>
              </w:rPr>
              <w:t xml:space="preserve">Seek Business </w:t>
            </w:r>
            <w:r w:rsidR="005A3E34" w:rsidRPr="00157863">
              <w:rPr>
                <w:sz w:val="24"/>
                <w:szCs w:val="24"/>
              </w:rPr>
              <w:t xml:space="preserve">and Advertise </w:t>
            </w:r>
            <w:r w:rsidRPr="00157863">
              <w:rPr>
                <w:sz w:val="24"/>
                <w:szCs w:val="24"/>
              </w:rPr>
              <w:t xml:space="preserve">in accordance with the </w:t>
            </w:r>
            <w:r w:rsidR="00D703C8" w:rsidRPr="00157863">
              <w:rPr>
                <w:sz w:val="24"/>
                <w:szCs w:val="24"/>
              </w:rPr>
              <w:t>requirements of Appendix B</w:t>
            </w:r>
          </w:p>
          <w:p w:rsidR="00B85E60" w:rsidRPr="00157863" w:rsidRDefault="00B85E60" w:rsidP="00543EDC">
            <w:pPr>
              <w:pStyle w:val="ListParagraph"/>
              <w:rPr>
                <w:sz w:val="24"/>
                <w:szCs w:val="24"/>
              </w:rPr>
            </w:pPr>
          </w:p>
          <w:p w:rsidR="00D703C8" w:rsidRPr="00157863" w:rsidRDefault="00E70766" w:rsidP="00543EDC">
            <w:pPr>
              <w:pStyle w:val="ListParagraph"/>
              <w:numPr>
                <w:ilvl w:val="0"/>
                <w:numId w:val="10"/>
              </w:numPr>
              <w:rPr>
                <w:sz w:val="24"/>
                <w:szCs w:val="24"/>
              </w:rPr>
            </w:pPr>
            <w:r w:rsidRPr="00157863">
              <w:rPr>
                <w:sz w:val="24"/>
                <w:szCs w:val="24"/>
              </w:rPr>
              <w:t>Communicate with Consumers</w:t>
            </w:r>
            <w:r w:rsidR="00D703C8" w:rsidRPr="00157863">
              <w:rPr>
                <w:sz w:val="24"/>
                <w:szCs w:val="24"/>
              </w:rPr>
              <w:t xml:space="preserve"> in accordance with the requirements of Appendix C</w:t>
            </w:r>
          </w:p>
          <w:p w:rsidR="00B85E60" w:rsidRPr="00157863" w:rsidRDefault="00B85E60" w:rsidP="00543EDC">
            <w:pPr>
              <w:pStyle w:val="ListParagraph"/>
              <w:rPr>
                <w:sz w:val="24"/>
                <w:szCs w:val="24"/>
              </w:rPr>
            </w:pPr>
          </w:p>
          <w:p w:rsidR="00B85E60" w:rsidRPr="00157863" w:rsidRDefault="000976ED" w:rsidP="00543EDC">
            <w:pPr>
              <w:pStyle w:val="ListParagraph"/>
              <w:numPr>
                <w:ilvl w:val="0"/>
                <w:numId w:val="10"/>
              </w:numPr>
              <w:rPr>
                <w:sz w:val="24"/>
                <w:szCs w:val="24"/>
              </w:rPr>
            </w:pPr>
            <w:r w:rsidRPr="00157863">
              <w:rPr>
                <w:sz w:val="24"/>
                <w:szCs w:val="24"/>
              </w:rPr>
              <w:t xml:space="preserve">Sell Vehicles </w:t>
            </w:r>
            <w:r w:rsidR="00D703C8" w:rsidRPr="00157863">
              <w:rPr>
                <w:sz w:val="24"/>
                <w:szCs w:val="24"/>
              </w:rPr>
              <w:t xml:space="preserve"> in accordance with the requirements of Appendix D</w:t>
            </w:r>
          </w:p>
          <w:p w:rsidR="00B85E60" w:rsidRPr="00157863" w:rsidRDefault="00B85E60" w:rsidP="00543EDC">
            <w:pPr>
              <w:rPr>
                <w:sz w:val="24"/>
                <w:szCs w:val="24"/>
              </w:rPr>
            </w:pPr>
          </w:p>
          <w:p w:rsidR="00D703C8" w:rsidRPr="00157863" w:rsidRDefault="00D703C8" w:rsidP="00543EDC">
            <w:pPr>
              <w:pStyle w:val="ListParagraph"/>
              <w:numPr>
                <w:ilvl w:val="0"/>
                <w:numId w:val="10"/>
              </w:numPr>
              <w:rPr>
                <w:sz w:val="24"/>
                <w:szCs w:val="24"/>
              </w:rPr>
            </w:pPr>
            <w:r w:rsidRPr="00157863">
              <w:rPr>
                <w:sz w:val="24"/>
                <w:szCs w:val="24"/>
              </w:rPr>
              <w:t>S</w:t>
            </w:r>
            <w:r w:rsidR="000976ED" w:rsidRPr="00157863">
              <w:rPr>
                <w:sz w:val="24"/>
                <w:szCs w:val="24"/>
              </w:rPr>
              <w:t>ervice and Repair Vehicles</w:t>
            </w:r>
            <w:r w:rsidRPr="00157863">
              <w:rPr>
                <w:sz w:val="24"/>
                <w:szCs w:val="24"/>
              </w:rPr>
              <w:t xml:space="preserve"> in accordance with the requirements of Appendix E</w:t>
            </w:r>
          </w:p>
          <w:p w:rsidR="00B85E60" w:rsidRPr="00157863" w:rsidRDefault="00B85E60" w:rsidP="00543EDC">
            <w:pPr>
              <w:rPr>
                <w:sz w:val="24"/>
                <w:szCs w:val="24"/>
              </w:rPr>
            </w:pPr>
          </w:p>
          <w:p w:rsidR="00D703C8" w:rsidRPr="00157863" w:rsidRDefault="000976ED" w:rsidP="00543EDC">
            <w:pPr>
              <w:pStyle w:val="ListParagraph"/>
              <w:numPr>
                <w:ilvl w:val="0"/>
                <w:numId w:val="10"/>
              </w:numPr>
              <w:rPr>
                <w:sz w:val="24"/>
                <w:szCs w:val="24"/>
              </w:rPr>
            </w:pPr>
            <w:r w:rsidRPr="00157863">
              <w:rPr>
                <w:sz w:val="24"/>
                <w:szCs w:val="24"/>
              </w:rPr>
              <w:t>Deal with Complaints</w:t>
            </w:r>
            <w:r w:rsidR="00D703C8" w:rsidRPr="00157863">
              <w:rPr>
                <w:sz w:val="24"/>
                <w:szCs w:val="24"/>
              </w:rPr>
              <w:t xml:space="preserve"> in accordance wit</w:t>
            </w:r>
            <w:r w:rsidR="00AB405C" w:rsidRPr="00157863">
              <w:rPr>
                <w:sz w:val="24"/>
                <w:szCs w:val="24"/>
              </w:rPr>
              <w:t>h the requirements of Appendix F</w:t>
            </w:r>
          </w:p>
          <w:p w:rsidR="00B85E60" w:rsidRPr="00157863" w:rsidRDefault="00B85E60" w:rsidP="00543EDC">
            <w:pPr>
              <w:rPr>
                <w:sz w:val="24"/>
                <w:szCs w:val="24"/>
              </w:rPr>
            </w:pPr>
          </w:p>
          <w:p w:rsidR="00020ED9" w:rsidRPr="00157863" w:rsidRDefault="00B85E60" w:rsidP="00543EDC">
            <w:pPr>
              <w:pStyle w:val="ListParagraph"/>
              <w:numPr>
                <w:ilvl w:val="0"/>
                <w:numId w:val="10"/>
              </w:numPr>
              <w:rPr>
                <w:b/>
                <w:sz w:val="24"/>
                <w:szCs w:val="24"/>
              </w:rPr>
            </w:pPr>
            <w:r w:rsidRPr="00157863">
              <w:rPr>
                <w:sz w:val="24"/>
                <w:szCs w:val="24"/>
              </w:rPr>
              <w:t xml:space="preserve">Submit to and cooperate with the </w:t>
            </w:r>
            <w:r w:rsidR="001838C3" w:rsidRPr="00157863">
              <w:rPr>
                <w:sz w:val="24"/>
                <w:szCs w:val="24"/>
              </w:rPr>
              <w:t>Disciplinary</w:t>
            </w:r>
            <w:r w:rsidRPr="00157863">
              <w:rPr>
                <w:sz w:val="24"/>
                <w:szCs w:val="24"/>
              </w:rPr>
              <w:t xml:space="preserve"> </w:t>
            </w:r>
            <w:r w:rsidR="001838C3" w:rsidRPr="00157863">
              <w:rPr>
                <w:sz w:val="24"/>
                <w:szCs w:val="24"/>
              </w:rPr>
              <w:t>P</w:t>
            </w:r>
            <w:r w:rsidRPr="00157863">
              <w:rPr>
                <w:sz w:val="24"/>
                <w:szCs w:val="24"/>
              </w:rPr>
              <w:t>rocedure in</w:t>
            </w:r>
            <w:r w:rsidR="00D703C8" w:rsidRPr="00157863">
              <w:rPr>
                <w:sz w:val="24"/>
                <w:szCs w:val="24"/>
              </w:rPr>
              <w:t xml:space="preserve"> Appendix </w:t>
            </w:r>
            <w:r w:rsidR="00AB405C" w:rsidRPr="00157863">
              <w:rPr>
                <w:sz w:val="24"/>
                <w:szCs w:val="24"/>
              </w:rPr>
              <w:t>G</w:t>
            </w:r>
          </w:p>
          <w:p w:rsidR="00286995" w:rsidRPr="006E48D1" w:rsidRDefault="00286995" w:rsidP="00543EDC">
            <w:pPr>
              <w:rPr>
                <w:sz w:val="24"/>
                <w:szCs w:val="24"/>
              </w:rPr>
            </w:pPr>
          </w:p>
        </w:tc>
      </w:tr>
    </w:tbl>
    <w:p w:rsidR="00286995" w:rsidRPr="00286995" w:rsidRDefault="00286995" w:rsidP="00543EDC">
      <w:pPr>
        <w:spacing w:after="0" w:line="240" w:lineRule="auto"/>
        <w:ind w:left="-567"/>
        <w:rPr>
          <w:b/>
          <w:sz w:val="24"/>
          <w:szCs w:val="24"/>
        </w:rPr>
      </w:pPr>
    </w:p>
    <w:tbl>
      <w:tblPr>
        <w:tblStyle w:val="TableGrid"/>
        <w:tblW w:w="0" w:type="auto"/>
        <w:tblInd w:w="-567" w:type="dxa"/>
        <w:tblLook w:val="04A0"/>
      </w:tblPr>
      <w:tblGrid>
        <w:gridCol w:w="399"/>
        <w:gridCol w:w="9158"/>
      </w:tblGrid>
      <w:tr w:rsidR="00286995" w:rsidTr="008E1756">
        <w:tc>
          <w:tcPr>
            <w:tcW w:w="399" w:type="dxa"/>
            <w:shd w:val="clear" w:color="auto" w:fill="1F497D" w:themeFill="text2"/>
          </w:tcPr>
          <w:p w:rsidR="00286995" w:rsidRPr="002E7E8E" w:rsidRDefault="00286995" w:rsidP="00543EDC">
            <w:pPr>
              <w:rPr>
                <w:b/>
                <w:color w:val="FFFFFF" w:themeColor="background1"/>
                <w:sz w:val="28"/>
                <w:szCs w:val="28"/>
              </w:rPr>
            </w:pPr>
            <w:r w:rsidRPr="002E7E8E">
              <w:rPr>
                <w:b/>
                <w:color w:val="FFFFFF" w:themeColor="background1"/>
                <w:sz w:val="28"/>
                <w:szCs w:val="28"/>
              </w:rPr>
              <w:t>6</w:t>
            </w:r>
          </w:p>
        </w:tc>
        <w:tc>
          <w:tcPr>
            <w:tcW w:w="9158" w:type="dxa"/>
          </w:tcPr>
          <w:p w:rsidR="00286995" w:rsidRPr="002E7E8E" w:rsidRDefault="00286995" w:rsidP="00543EDC">
            <w:pPr>
              <w:rPr>
                <w:b/>
                <w:sz w:val="28"/>
                <w:szCs w:val="28"/>
              </w:rPr>
            </w:pPr>
            <w:r w:rsidRPr="002E7E8E">
              <w:rPr>
                <w:b/>
                <w:sz w:val="28"/>
                <w:szCs w:val="28"/>
              </w:rPr>
              <w:t xml:space="preserve">Use of </w:t>
            </w:r>
            <w:r w:rsidR="00020ED9" w:rsidRPr="002E7E8E">
              <w:rPr>
                <w:b/>
                <w:sz w:val="28"/>
                <w:szCs w:val="28"/>
              </w:rPr>
              <w:t xml:space="preserve">the </w:t>
            </w:r>
            <w:r w:rsidRPr="002E7E8E">
              <w:rPr>
                <w:b/>
                <w:sz w:val="28"/>
                <w:szCs w:val="28"/>
              </w:rPr>
              <w:t>Scheme</w:t>
            </w:r>
            <w:r w:rsidR="00020ED9" w:rsidRPr="002E7E8E">
              <w:rPr>
                <w:b/>
                <w:sz w:val="28"/>
                <w:szCs w:val="28"/>
              </w:rPr>
              <w:t>’s</w:t>
            </w:r>
            <w:r w:rsidRPr="002E7E8E">
              <w:rPr>
                <w:b/>
                <w:sz w:val="28"/>
                <w:szCs w:val="28"/>
              </w:rPr>
              <w:t xml:space="preserve"> Logo</w:t>
            </w:r>
          </w:p>
        </w:tc>
      </w:tr>
      <w:tr w:rsidR="00286995" w:rsidRPr="006E48D1" w:rsidTr="003D12D4">
        <w:tc>
          <w:tcPr>
            <w:tcW w:w="9557" w:type="dxa"/>
            <w:gridSpan w:val="2"/>
          </w:tcPr>
          <w:p w:rsidR="00286995" w:rsidRPr="008E21A7" w:rsidRDefault="00286995" w:rsidP="00543EDC">
            <w:pPr>
              <w:rPr>
                <w:b/>
                <w:sz w:val="32"/>
                <w:szCs w:val="32"/>
              </w:rPr>
            </w:pPr>
          </w:p>
          <w:p w:rsidR="00286995" w:rsidRPr="002E7E8E" w:rsidRDefault="005A124D" w:rsidP="00543EDC">
            <w:pPr>
              <w:rPr>
                <w:b/>
                <w:sz w:val="24"/>
                <w:szCs w:val="24"/>
              </w:rPr>
            </w:pPr>
            <w:r w:rsidRPr="002E7E8E">
              <w:rPr>
                <w:sz w:val="24"/>
                <w:szCs w:val="24"/>
              </w:rPr>
              <w:t>Members are entitled to display the Scheme’s logo on websites, Emails, documents, advertisements and any other promotional material</w:t>
            </w:r>
            <w:r w:rsidR="003A085A" w:rsidRPr="002E7E8E">
              <w:rPr>
                <w:sz w:val="24"/>
                <w:szCs w:val="24"/>
              </w:rPr>
              <w:t>.</w:t>
            </w:r>
          </w:p>
          <w:p w:rsidR="005A124D" w:rsidRPr="002E7E8E" w:rsidRDefault="005A124D" w:rsidP="00543EDC">
            <w:pPr>
              <w:rPr>
                <w:sz w:val="24"/>
                <w:szCs w:val="24"/>
              </w:rPr>
            </w:pPr>
            <w:r w:rsidRPr="002E7E8E">
              <w:rPr>
                <w:sz w:val="24"/>
                <w:szCs w:val="24"/>
              </w:rPr>
              <w:t>Members are not permitted to use the Logo in association with any linked or connected business that is it</w:t>
            </w:r>
            <w:r w:rsidR="0078322C" w:rsidRPr="002E7E8E">
              <w:rPr>
                <w:sz w:val="24"/>
                <w:szCs w:val="24"/>
              </w:rPr>
              <w:t>self not a member of the Scheme without the express written permission of the Scheme Administrator.</w:t>
            </w:r>
          </w:p>
          <w:p w:rsidR="003A085A" w:rsidRPr="002E7E8E" w:rsidRDefault="003A085A" w:rsidP="00543EDC">
            <w:pPr>
              <w:rPr>
                <w:sz w:val="24"/>
                <w:szCs w:val="24"/>
              </w:rPr>
            </w:pPr>
          </w:p>
          <w:p w:rsidR="0078322C" w:rsidRPr="002E7E8E" w:rsidRDefault="005A124D" w:rsidP="00543EDC">
            <w:pPr>
              <w:rPr>
                <w:sz w:val="24"/>
                <w:szCs w:val="24"/>
              </w:rPr>
            </w:pPr>
            <w:r w:rsidRPr="002E7E8E">
              <w:rPr>
                <w:sz w:val="24"/>
                <w:szCs w:val="24"/>
              </w:rPr>
              <w:t>Logos must be removed from all material, premises and websites and communications within 28 days of membership lapsing or being</w:t>
            </w:r>
          </w:p>
          <w:p w:rsidR="005A124D" w:rsidRPr="002E7E8E" w:rsidRDefault="002E7E8E" w:rsidP="00543EDC">
            <w:pPr>
              <w:rPr>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column">
                    <wp:posOffset>17145</wp:posOffset>
                  </wp:positionH>
                  <wp:positionV relativeFrom="paragraph">
                    <wp:posOffset>-1438910</wp:posOffset>
                  </wp:positionV>
                  <wp:extent cx="1228725" cy="1419225"/>
                  <wp:effectExtent l="19050" t="0" r="9525" b="0"/>
                  <wp:wrapSquare wrapText="bothSides"/>
                  <wp:docPr id="7" name="Picture 1" descr="Decided Decided Decided Decided Decided Logo.ai @ 300% (CMYK/Preview) "/>
                  <wp:cNvGraphicFramePr/>
                  <a:graphic xmlns:a="http://schemas.openxmlformats.org/drawingml/2006/main">
                    <a:graphicData uri="http://schemas.openxmlformats.org/drawingml/2006/picture">
                      <pic:pic xmlns:pic="http://schemas.openxmlformats.org/drawingml/2006/picture">
                        <pic:nvPicPr>
                          <pic:cNvPr id="3" name="Picture 2" descr="Decided Decided Decided Decided Decided Logo.ai @ 300% (CMYK/Preview) "/>
                          <pic:cNvPicPr>
                            <a:picLocks noChangeAspect="1"/>
                          </pic:cNvPicPr>
                        </pic:nvPicPr>
                        <pic:blipFill>
                          <a:blip r:embed="rId11" cstate="print"/>
                          <a:stretch>
                            <a:fillRect/>
                          </a:stretch>
                        </pic:blipFill>
                        <pic:spPr>
                          <a:xfrm>
                            <a:off x="0" y="0"/>
                            <a:ext cx="1228725" cy="1419225"/>
                          </a:xfrm>
                          <a:prstGeom prst="rect">
                            <a:avLst/>
                          </a:prstGeom>
                        </pic:spPr>
                      </pic:pic>
                    </a:graphicData>
                  </a:graphic>
                </wp:anchor>
              </w:drawing>
            </w:r>
            <w:r w:rsidR="004145A8" w:rsidRPr="002E7E8E">
              <w:rPr>
                <w:sz w:val="24"/>
                <w:szCs w:val="24"/>
              </w:rPr>
              <w:t>terminated</w:t>
            </w:r>
            <w:r w:rsidR="005A124D" w:rsidRPr="002E7E8E">
              <w:rPr>
                <w:sz w:val="24"/>
                <w:szCs w:val="24"/>
              </w:rPr>
              <w:t xml:space="preserve"> by either party.</w:t>
            </w:r>
          </w:p>
          <w:p w:rsidR="005A124D" w:rsidRPr="006E48D1" w:rsidRDefault="005A124D" w:rsidP="00543EDC">
            <w:pPr>
              <w:rPr>
                <w:sz w:val="24"/>
                <w:szCs w:val="24"/>
              </w:rPr>
            </w:pPr>
          </w:p>
        </w:tc>
      </w:tr>
    </w:tbl>
    <w:p w:rsidR="00286995" w:rsidRPr="00286995" w:rsidRDefault="00286995" w:rsidP="00543EDC">
      <w:pPr>
        <w:spacing w:after="0" w:line="240" w:lineRule="auto"/>
        <w:ind w:left="-567"/>
        <w:rPr>
          <w:b/>
          <w:sz w:val="24"/>
          <w:szCs w:val="24"/>
        </w:rPr>
      </w:pPr>
    </w:p>
    <w:tbl>
      <w:tblPr>
        <w:tblStyle w:val="TableGrid"/>
        <w:tblW w:w="0" w:type="auto"/>
        <w:tblInd w:w="-567" w:type="dxa"/>
        <w:tblLook w:val="04A0"/>
      </w:tblPr>
      <w:tblGrid>
        <w:gridCol w:w="399"/>
        <w:gridCol w:w="9158"/>
      </w:tblGrid>
      <w:tr w:rsidR="00286995" w:rsidTr="008E1756">
        <w:tc>
          <w:tcPr>
            <w:tcW w:w="399" w:type="dxa"/>
            <w:shd w:val="clear" w:color="auto" w:fill="1F497D" w:themeFill="text2"/>
          </w:tcPr>
          <w:p w:rsidR="00286995" w:rsidRPr="002E7E8E" w:rsidRDefault="007208B8" w:rsidP="00543EDC">
            <w:pPr>
              <w:rPr>
                <w:b/>
                <w:color w:val="FFFFFF" w:themeColor="background1"/>
                <w:sz w:val="28"/>
                <w:szCs w:val="28"/>
              </w:rPr>
            </w:pPr>
            <w:r w:rsidRPr="002E7E8E">
              <w:rPr>
                <w:b/>
                <w:color w:val="FFFFFF" w:themeColor="background1"/>
                <w:sz w:val="28"/>
                <w:szCs w:val="28"/>
              </w:rPr>
              <w:t>7</w:t>
            </w:r>
          </w:p>
        </w:tc>
        <w:tc>
          <w:tcPr>
            <w:tcW w:w="9158" w:type="dxa"/>
          </w:tcPr>
          <w:p w:rsidR="00286995" w:rsidRPr="002E7E8E" w:rsidRDefault="007208B8" w:rsidP="00543EDC">
            <w:pPr>
              <w:rPr>
                <w:b/>
                <w:sz w:val="28"/>
                <w:szCs w:val="28"/>
              </w:rPr>
            </w:pPr>
            <w:r w:rsidRPr="002E7E8E">
              <w:rPr>
                <w:b/>
                <w:sz w:val="28"/>
                <w:szCs w:val="28"/>
              </w:rPr>
              <w:t>Trading Standards’ Commitment</w:t>
            </w:r>
          </w:p>
        </w:tc>
      </w:tr>
      <w:tr w:rsidR="00286995" w:rsidRPr="00CD72AB" w:rsidTr="003D12D4">
        <w:tc>
          <w:tcPr>
            <w:tcW w:w="9557" w:type="dxa"/>
            <w:gridSpan w:val="2"/>
          </w:tcPr>
          <w:p w:rsidR="00286995" w:rsidRPr="00CD72AB" w:rsidRDefault="00286995" w:rsidP="00543EDC">
            <w:pPr>
              <w:rPr>
                <w:b/>
                <w:sz w:val="32"/>
                <w:szCs w:val="32"/>
              </w:rPr>
            </w:pPr>
          </w:p>
          <w:p w:rsidR="007208B8" w:rsidRPr="002E7E8E" w:rsidRDefault="007208B8" w:rsidP="00543EDC">
            <w:pPr>
              <w:rPr>
                <w:sz w:val="24"/>
                <w:szCs w:val="24"/>
              </w:rPr>
            </w:pPr>
            <w:r w:rsidRPr="002E7E8E">
              <w:rPr>
                <w:sz w:val="24"/>
                <w:szCs w:val="24"/>
              </w:rPr>
              <w:t>The Administrator will:</w:t>
            </w:r>
          </w:p>
          <w:p w:rsidR="007208B8" w:rsidRPr="002E7E8E" w:rsidRDefault="007208B8" w:rsidP="00543EDC">
            <w:pPr>
              <w:rPr>
                <w:sz w:val="24"/>
                <w:szCs w:val="24"/>
              </w:rPr>
            </w:pPr>
          </w:p>
          <w:p w:rsidR="007208B8" w:rsidRPr="002E7E8E" w:rsidRDefault="007208B8" w:rsidP="00543EDC">
            <w:pPr>
              <w:pStyle w:val="ListParagraph"/>
              <w:numPr>
                <w:ilvl w:val="0"/>
                <w:numId w:val="12"/>
              </w:numPr>
              <w:rPr>
                <w:sz w:val="24"/>
                <w:szCs w:val="24"/>
              </w:rPr>
            </w:pPr>
            <w:r w:rsidRPr="002E7E8E">
              <w:rPr>
                <w:sz w:val="24"/>
                <w:szCs w:val="24"/>
              </w:rPr>
              <w:t>Promote the Scheme to consumers.</w:t>
            </w:r>
          </w:p>
          <w:p w:rsidR="00823C6D" w:rsidRPr="002E7E8E" w:rsidRDefault="00823C6D" w:rsidP="00543EDC">
            <w:pPr>
              <w:pStyle w:val="ListParagraph"/>
              <w:numPr>
                <w:ilvl w:val="0"/>
                <w:numId w:val="12"/>
              </w:numPr>
              <w:rPr>
                <w:sz w:val="24"/>
                <w:szCs w:val="24"/>
              </w:rPr>
            </w:pPr>
            <w:r w:rsidRPr="002E7E8E">
              <w:rPr>
                <w:sz w:val="24"/>
                <w:szCs w:val="24"/>
              </w:rPr>
              <w:t xml:space="preserve">Maintain the Scheme’s website, </w:t>
            </w:r>
            <w:r w:rsidR="007208B8" w:rsidRPr="002E7E8E">
              <w:rPr>
                <w:sz w:val="24"/>
                <w:szCs w:val="24"/>
              </w:rPr>
              <w:t>ensur</w:t>
            </w:r>
            <w:r w:rsidRPr="002E7E8E">
              <w:rPr>
                <w:sz w:val="24"/>
                <w:szCs w:val="24"/>
              </w:rPr>
              <w:t>e the accuracy of Member details, verify and moderate customer complaints and provide customer satisfaction feedback</w:t>
            </w:r>
            <w:r w:rsidR="00C75E44">
              <w:rPr>
                <w:sz w:val="24"/>
                <w:szCs w:val="24"/>
              </w:rPr>
              <w:t xml:space="preserve"> to members</w:t>
            </w:r>
          </w:p>
          <w:p w:rsidR="00823C6D" w:rsidRPr="002E7E8E" w:rsidRDefault="00823C6D" w:rsidP="00543EDC">
            <w:pPr>
              <w:pStyle w:val="ListParagraph"/>
              <w:numPr>
                <w:ilvl w:val="0"/>
                <w:numId w:val="12"/>
              </w:numPr>
              <w:rPr>
                <w:sz w:val="24"/>
                <w:szCs w:val="24"/>
              </w:rPr>
            </w:pPr>
            <w:r w:rsidRPr="002E7E8E">
              <w:rPr>
                <w:sz w:val="24"/>
                <w:szCs w:val="24"/>
              </w:rPr>
              <w:t xml:space="preserve">Provide a single point of contact though which general advice </w:t>
            </w:r>
            <w:r w:rsidR="00C75E44">
              <w:rPr>
                <w:sz w:val="24"/>
                <w:szCs w:val="24"/>
              </w:rPr>
              <w:t xml:space="preserve">to members will be provided </w:t>
            </w:r>
            <w:r w:rsidRPr="002E7E8E">
              <w:rPr>
                <w:sz w:val="24"/>
                <w:szCs w:val="24"/>
              </w:rPr>
              <w:t xml:space="preserve">and </w:t>
            </w:r>
            <w:r w:rsidR="00C75E44">
              <w:rPr>
                <w:sz w:val="24"/>
                <w:szCs w:val="24"/>
              </w:rPr>
              <w:t xml:space="preserve">through which </w:t>
            </w:r>
            <w:r w:rsidRPr="002E7E8E">
              <w:rPr>
                <w:sz w:val="24"/>
                <w:szCs w:val="24"/>
              </w:rPr>
              <w:t>more detailed legal advice can be obtained.</w:t>
            </w:r>
          </w:p>
          <w:p w:rsidR="00823C6D" w:rsidRPr="002E7E8E" w:rsidRDefault="00823C6D" w:rsidP="00543EDC">
            <w:pPr>
              <w:pStyle w:val="ListParagraph"/>
              <w:numPr>
                <w:ilvl w:val="0"/>
                <w:numId w:val="12"/>
              </w:numPr>
              <w:rPr>
                <w:sz w:val="24"/>
                <w:szCs w:val="24"/>
              </w:rPr>
            </w:pPr>
            <w:r w:rsidRPr="002E7E8E">
              <w:rPr>
                <w:sz w:val="24"/>
                <w:szCs w:val="24"/>
              </w:rPr>
              <w:t>Respond to all enquiries within 3 working days.</w:t>
            </w:r>
          </w:p>
          <w:p w:rsidR="00823C6D" w:rsidRPr="002E7E8E" w:rsidRDefault="00823C6D" w:rsidP="00543EDC">
            <w:pPr>
              <w:pStyle w:val="ListParagraph"/>
              <w:numPr>
                <w:ilvl w:val="0"/>
                <w:numId w:val="12"/>
              </w:numPr>
              <w:rPr>
                <w:sz w:val="24"/>
                <w:szCs w:val="24"/>
              </w:rPr>
            </w:pPr>
            <w:r w:rsidRPr="002E7E8E">
              <w:rPr>
                <w:sz w:val="24"/>
                <w:szCs w:val="24"/>
              </w:rPr>
              <w:t>Provide an Alternative Dispute Resolution Service to Members.</w:t>
            </w:r>
          </w:p>
          <w:p w:rsidR="00615ECF" w:rsidRPr="002E7E8E" w:rsidRDefault="00615ECF" w:rsidP="00543EDC">
            <w:pPr>
              <w:pStyle w:val="ListParagraph"/>
              <w:numPr>
                <w:ilvl w:val="0"/>
                <w:numId w:val="12"/>
              </w:numPr>
              <w:rPr>
                <w:sz w:val="24"/>
                <w:szCs w:val="24"/>
              </w:rPr>
            </w:pPr>
            <w:r w:rsidRPr="002E7E8E">
              <w:rPr>
                <w:sz w:val="24"/>
                <w:szCs w:val="24"/>
              </w:rPr>
              <w:t>Organise training for Members of the Scheme.</w:t>
            </w:r>
          </w:p>
          <w:p w:rsidR="00A567E1" w:rsidRPr="002E7E8E" w:rsidRDefault="00A567E1" w:rsidP="00543EDC">
            <w:pPr>
              <w:pStyle w:val="ListParagraph"/>
              <w:numPr>
                <w:ilvl w:val="0"/>
                <w:numId w:val="12"/>
              </w:numPr>
              <w:rPr>
                <w:sz w:val="24"/>
                <w:szCs w:val="24"/>
              </w:rPr>
            </w:pPr>
            <w:r w:rsidRPr="002E7E8E">
              <w:rPr>
                <w:sz w:val="24"/>
                <w:szCs w:val="24"/>
              </w:rPr>
              <w:t xml:space="preserve">Provide </w:t>
            </w:r>
            <w:r w:rsidR="00DC60CA" w:rsidRPr="002E7E8E">
              <w:rPr>
                <w:sz w:val="24"/>
                <w:szCs w:val="24"/>
              </w:rPr>
              <w:t>feedback and ‘a score’ following audit visits.</w:t>
            </w:r>
          </w:p>
          <w:p w:rsidR="00286995" w:rsidRPr="00CD72AB" w:rsidRDefault="00286995" w:rsidP="00543EDC">
            <w:pPr>
              <w:rPr>
                <w:sz w:val="32"/>
                <w:szCs w:val="32"/>
              </w:rPr>
            </w:pPr>
          </w:p>
        </w:tc>
      </w:tr>
    </w:tbl>
    <w:p w:rsidR="00AB405C" w:rsidRDefault="00AB405C" w:rsidP="008560B2">
      <w:pPr>
        <w:spacing w:after="0" w:line="240" w:lineRule="auto"/>
        <w:rPr>
          <w:sz w:val="24"/>
          <w:szCs w:val="24"/>
        </w:rPr>
      </w:pPr>
    </w:p>
    <w:p w:rsidR="00814324" w:rsidRDefault="00814324" w:rsidP="008560B2">
      <w:pPr>
        <w:spacing w:after="0" w:line="240" w:lineRule="auto"/>
        <w:rPr>
          <w:sz w:val="24"/>
          <w:szCs w:val="24"/>
        </w:rPr>
      </w:pPr>
    </w:p>
    <w:p w:rsidR="00814324" w:rsidRDefault="00814324" w:rsidP="008560B2">
      <w:pPr>
        <w:spacing w:after="0" w:line="240" w:lineRule="auto"/>
        <w:rPr>
          <w:sz w:val="24"/>
          <w:szCs w:val="24"/>
        </w:rPr>
      </w:pPr>
    </w:p>
    <w:p w:rsidR="00814324" w:rsidRPr="008560B2" w:rsidRDefault="00814324" w:rsidP="008560B2">
      <w:pPr>
        <w:spacing w:after="0" w:line="240" w:lineRule="auto"/>
        <w:rPr>
          <w:sz w:val="24"/>
          <w:szCs w:val="24"/>
        </w:rPr>
      </w:pPr>
    </w:p>
    <w:tbl>
      <w:tblPr>
        <w:tblStyle w:val="TableGrid"/>
        <w:tblW w:w="0" w:type="auto"/>
        <w:tblInd w:w="-567" w:type="dxa"/>
        <w:tblLook w:val="04A0"/>
      </w:tblPr>
      <w:tblGrid>
        <w:gridCol w:w="399"/>
        <w:gridCol w:w="9158"/>
      </w:tblGrid>
      <w:tr w:rsidR="007208B8" w:rsidTr="008E1756">
        <w:tc>
          <w:tcPr>
            <w:tcW w:w="399" w:type="dxa"/>
            <w:shd w:val="clear" w:color="auto" w:fill="1F497D" w:themeFill="text2"/>
          </w:tcPr>
          <w:p w:rsidR="007208B8" w:rsidRPr="002E7E8E" w:rsidRDefault="007208B8" w:rsidP="00543EDC">
            <w:pPr>
              <w:rPr>
                <w:b/>
                <w:color w:val="FFFFFF" w:themeColor="background1"/>
                <w:sz w:val="28"/>
                <w:szCs w:val="28"/>
              </w:rPr>
            </w:pPr>
            <w:r w:rsidRPr="002E7E8E">
              <w:rPr>
                <w:b/>
                <w:color w:val="FFFFFF" w:themeColor="background1"/>
                <w:sz w:val="28"/>
                <w:szCs w:val="28"/>
              </w:rPr>
              <w:t>8</w:t>
            </w:r>
          </w:p>
        </w:tc>
        <w:tc>
          <w:tcPr>
            <w:tcW w:w="9158" w:type="dxa"/>
          </w:tcPr>
          <w:p w:rsidR="007208B8" w:rsidRPr="002E7E8E" w:rsidRDefault="00666663" w:rsidP="00543EDC">
            <w:pPr>
              <w:rPr>
                <w:b/>
                <w:sz w:val="28"/>
                <w:szCs w:val="28"/>
              </w:rPr>
            </w:pPr>
            <w:r w:rsidRPr="002E7E8E">
              <w:rPr>
                <w:b/>
                <w:sz w:val="28"/>
                <w:szCs w:val="28"/>
              </w:rPr>
              <w:t xml:space="preserve">Voluntary </w:t>
            </w:r>
            <w:r w:rsidR="007208B8" w:rsidRPr="002E7E8E">
              <w:rPr>
                <w:b/>
                <w:sz w:val="28"/>
                <w:szCs w:val="28"/>
              </w:rPr>
              <w:t>Termination</w:t>
            </w:r>
          </w:p>
        </w:tc>
      </w:tr>
      <w:tr w:rsidR="007208B8" w:rsidRPr="006E48D1" w:rsidTr="007208B8">
        <w:tc>
          <w:tcPr>
            <w:tcW w:w="9557" w:type="dxa"/>
            <w:gridSpan w:val="2"/>
          </w:tcPr>
          <w:p w:rsidR="007208B8" w:rsidRDefault="007208B8" w:rsidP="00543EDC">
            <w:pPr>
              <w:rPr>
                <w:b/>
                <w:sz w:val="24"/>
                <w:szCs w:val="24"/>
              </w:rPr>
            </w:pPr>
          </w:p>
          <w:p w:rsidR="008560B2" w:rsidRPr="006E48D1" w:rsidRDefault="00666663" w:rsidP="00814324">
            <w:pPr>
              <w:rPr>
                <w:sz w:val="24"/>
                <w:szCs w:val="24"/>
              </w:rPr>
            </w:pPr>
            <w:r w:rsidRPr="002E7E8E">
              <w:rPr>
                <w:sz w:val="24"/>
                <w:szCs w:val="24"/>
              </w:rPr>
              <w:t>A Member may terminate Membership by giving 28 days notice to the Administrator.</w:t>
            </w:r>
            <w:r w:rsidR="00814324" w:rsidRPr="006E48D1">
              <w:rPr>
                <w:sz w:val="24"/>
                <w:szCs w:val="24"/>
              </w:rPr>
              <w:t xml:space="preserve"> </w:t>
            </w:r>
          </w:p>
        </w:tc>
      </w:tr>
    </w:tbl>
    <w:p w:rsidR="00814324" w:rsidRDefault="00814324" w:rsidP="00814324">
      <w:pPr>
        <w:spacing w:after="0" w:line="240" w:lineRule="auto"/>
      </w:pPr>
    </w:p>
    <w:tbl>
      <w:tblPr>
        <w:tblStyle w:val="TableGrid"/>
        <w:tblW w:w="0" w:type="auto"/>
        <w:tblInd w:w="-567" w:type="dxa"/>
        <w:tblLook w:val="04A0"/>
      </w:tblPr>
      <w:tblGrid>
        <w:gridCol w:w="399"/>
        <w:gridCol w:w="9158"/>
      </w:tblGrid>
      <w:tr w:rsidR="00666663" w:rsidTr="008E1756">
        <w:tc>
          <w:tcPr>
            <w:tcW w:w="399" w:type="dxa"/>
            <w:shd w:val="clear" w:color="auto" w:fill="1F497D" w:themeFill="text2"/>
          </w:tcPr>
          <w:p w:rsidR="00666663" w:rsidRPr="002E7E8E" w:rsidRDefault="00666663" w:rsidP="00543EDC">
            <w:pPr>
              <w:rPr>
                <w:b/>
                <w:color w:val="FFFFFF" w:themeColor="background1"/>
                <w:sz w:val="28"/>
                <w:szCs w:val="28"/>
              </w:rPr>
            </w:pPr>
            <w:r w:rsidRPr="002E7E8E">
              <w:rPr>
                <w:b/>
                <w:color w:val="FFFFFF" w:themeColor="background1"/>
                <w:sz w:val="28"/>
                <w:szCs w:val="28"/>
              </w:rPr>
              <w:t>9</w:t>
            </w:r>
          </w:p>
        </w:tc>
        <w:tc>
          <w:tcPr>
            <w:tcW w:w="9158" w:type="dxa"/>
          </w:tcPr>
          <w:p w:rsidR="00666663" w:rsidRPr="002E7E8E" w:rsidRDefault="00666663" w:rsidP="00543EDC">
            <w:pPr>
              <w:rPr>
                <w:b/>
                <w:sz w:val="28"/>
                <w:szCs w:val="28"/>
              </w:rPr>
            </w:pPr>
            <w:r w:rsidRPr="002E7E8E">
              <w:rPr>
                <w:b/>
                <w:sz w:val="28"/>
                <w:szCs w:val="28"/>
              </w:rPr>
              <w:t>Suspension / Expulsion</w:t>
            </w:r>
          </w:p>
        </w:tc>
      </w:tr>
      <w:tr w:rsidR="00666663" w:rsidRPr="006E48D1" w:rsidTr="00666663">
        <w:tc>
          <w:tcPr>
            <w:tcW w:w="9557" w:type="dxa"/>
            <w:gridSpan w:val="2"/>
          </w:tcPr>
          <w:p w:rsidR="00666663" w:rsidRDefault="00666663" w:rsidP="00543EDC">
            <w:pPr>
              <w:rPr>
                <w:b/>
                <w:sz w:val="24"/>
                <w:szCs w:val="24"/>
              </w:rPr>
            </w:pPr>
          </w:p>
          <w:p w:rsidR="00666663" w:rsidRPr="002E7E8E" w:rsidRDefault="00666663" w:rsidP="00543EDC">
            <w:pPr>
              <w:rPr>
                <w:sz w:val="24"/>
                <w:szCs w:val="24"/>
              </w:rPr>
            </w:pPr>
            <w:r w:rsidRPr="002E7E8E">
              <w:rPr>
                <w:sz w:val="24"/>
                <w:szCs w:val="24"/>
              </w:rPr>
              <w:t xml:space="preserve">Where complaints are received about a Member they will be fully investigated by the Administrator.  Where there is evidence of sufficiently serious breaches of the </w:t>
            </w:r>
            <w:r w:rsidR="00D421B0" w:rsidRPr="002E7E8E">
              <w:rPr>
                <w:sz w:val="24"/>
                <w:szCs w:val="24"/>
              </w:rPr>
              <w:t xml:space="preserve">law or the terms and conditions </w:t>
            </w:r>
            <w:r w:rsidRPr="002E7E8E">
              <w:rPr>
                <w:sz w:val="24"/>
                <w:szCs w:val="24"/>
              </w:rPr>
              <w:t xml:space="preserve">of the Scheme the Administrator may either </w:t>
            </w:r>
            <w:r w:rsidR="00DC60CA" w:rsidRPr="002E7E8E">
              <w:rPr>
                <w:sz w:val="24"/>
                <w:szCs w:val="24"/>
              </w:rPr>
              <w:t>s</w:t>
            </w:r>
            <w:r w:rsidRPr="002E7E8E">
              <w:rPr>
                <w:sz w:val="24"/>
                <w:szCs w:val="24"/>
              </w:rPr>
              <w:t xml:space="preserve">uspend </w:t>
            </w:r>
            <w:r w:rsidR="00DC60CA" w:rsidRPr="002E7E8E">
              <w:rPr>
                <w:sz w:val="24"/>
                <w:szCs w:val="24"/>
              </w:rPr>
              <w:t>and/</w:t>
            </w:r>
            <w:r w:rsidRPr="002E7E8E">
              <w:rPr>
                <w:sz w:val="24"/>
                <w:szCs w:val="24"/>
              </w:rPr>
              <w:t xml:space="preserve">or </w:t>
            </w:r>
            <w:r w:rsidR="00DC60CA" w:rsidRPr="002E7E8E">
              <w:rPr>
                <w:sz w:val="24"/>
                <w:szCs w:val="24"/>
              </w:rPr>
              <w:t>terminate</w:t>
            </w:r>
            <w:r w:rsidR="006D706C" w:rsidRPr="002E7E8E">
              <w:rPr>
                <w:sz w:val="24"/>
                <w:szCs w:val="24"/>
              </w:rPr>
              <w:t xml:space="preserve"> </w:t>
            </w:r>
            <w:r w:rsidRPr="002E7E8E">
              <w:rPr>
                <w:sz w:val="24"/>
                <w:szCs w:val="24"/>
              </w:rPr>
              <w:t>Membership of the Scheme.</w:t>
            </w:r>
          </w:p>
          <w:p w:rsidR="00666663" w:rsidRPr="002E7E8E" w:rsidRDefault="00666663" w:rsidP="00543EDC">
            <w:pPr>
              <w:rPr>
                <w:sz w:val="24"/>
                <w:szCs w:val="24"/>
              </w:rPr>
            </w:pPr>
          </w:p>
          <w:p w:rsidR="00666663" w:rsidRPr="002E7E8E" w:rsidRDefault="00666663" w:rsidP="00543EDC">
            <w:pPr>
              <w:rPr>
                <w:sz w:val="24"/>
                <w:szCs w:val="24"/>
              </w:rPr>
            </w:pPr>
            <w:r w:rsidRPr="002E7E8E">
              <w:rPr>
                <w:sz w:val="24"/>
                <w:szCs w:val="24"/>
              </w:rPr>
              <w:t xml:space="preserve">The procedure and the appeal process is detailed in Appendix </w:t>
            </w:r>
            <w:r w:rsidR="00614C53">
              <w:rPr>
                <w:sz w:val="24"/>
                <w:szCs w:val="24"/>
              </w:rPr>
              <w:t>G</w:t>
            </w:r>
          </w:p>
          <w:p w:rsidR="00666663" w:rsidRPr="002E7E8E" w:rsidRDefault="00666663" w:rsidP="00543EDC">
            <w:pPr>
              <w:rPr>
                <w:sz w:val="24"/>
                <w:szCs w:val="24"/>
              </w:rPr>
            </w:pPr>
          </w:p>
          <w:p w:rsidR="00666663" w:rsidRPr="002E7E8E" w:rsidRDefault="00666663" w:rsidP="00543EDC">
            <w:pPr>
              <w:rPr>
                <w:sz w:val="24"/>
                <w:szCs w:val="24"/>
              </w:rPr>
            </w:pPr>
            <w:r w:rsidRPr="002E7E8E">
              <w:rPr>
                <w:sz w:val="24"/>
                <w:szCs w:val="24"/>
              </w:rPr>
              <w:t xml:space="preserve">Where a Membership is terminated for such a reason no refund shall be made in respect of any </w:t>
            </w:r>
            <w:r w:rsidR="00D421B0" w:rsidRPr="002E7E8E">
              <w:rPr>
                <w:sz w:val="24"/>
                <w:szCs w:val="24"/>
              </w:rPr>
              <w:t>Membership Fee paid.</w:t>
            </w:r>
          </w:p>
          <w:p w:rsidR="00D421B0" w:rsidRPr="006E48D1" w:rsidRDefault="00D421B0" w:rsidP="00543EDC">
            <w:pPr>
              <w:rPr>
                <w:sz w:val="24"/>
                <w:szCs w:val="24"/>
              </w:rPr>
            </w:pPr>
          </w:p>
        </w:tc>
      </w:tr>
    </w:tbl>
    <w:p w:rsidR="008F648B" w:rsidRPr="00286995" w:rsidRDefault="008F648B" w:rsidP="00543EDC">
      <w:pPr>
        <w:spacing w:after="0" w:line="240" w:lineRule="auto"/>
        <w:ind w:left="-567"/>
        <w:rPr>
          <w:b/>
          <w:sz w:val="24"/>
          <w:szCs w:val="24"/>
        </w:rPr>
      </w:pPr>
    </w:p>
    <w:tbl>
      <w:tblPr>
        <w:tblStyle w:val="TableGrid"/>
        <w:tblW w:w="0" w:type="auto"/>
        <w:tblInd w:w="-567" w:type="dxa"/>
        <w:tblLayout w:type="fixed"/>
        <w:tblLook w:val="04A0"/>
      </w:tblPr>
      <w:tblGrid>
        <w:gridCol w:w="530"/>
        <w:gridCol w:w="9031"/>
      </w:tblGrid>
      <w:tr w:rsidR="005F75C6" w:rsidTr="00624E99">
        <w:trPr>
          <w:trHeight w:val="334"/>
        </w:trPr>
        <w:tc>
          <w:tcPr>
            <w:tcW w:w="530" w:type="dxa"/>
            <w:shd w:val="clear" w:color="auto" w:fill="1F497D" w:themeFill="text2"/>
          </w:tcPr>
          <w:p w:rsidR="005F75C6" w:rsidRPr="002E7E8E" w:rsidRDefault="005F75C6" w:rsidP="00543EDC">
            <w:pPr>
              <w:rPr>
                <w:b/>
                <w:color w:val="FFFFFF" w:themeColor="background1"/>
                <w:sz w:val="28"/>
                <w:szCs w:val="28"/>
              </w:rPr>
            </w:pPr>
            <w:r w:rsidRPr="002E7E8E">
              <w:rPr>
                <w:b/>
                <w:color w:val="FFFFFF" w:themeColor="background1"/>
                <w:sz w:val="28"/>
                <w:szCs w:val="28"/>
              </w:rPr>
              <w:t>10</w:t>
            </w:r>
          </w:p>
        </w:tc>
        <w:tc>
          <w:tcPr>
            <w:tcW w:w="9030" w:type="dxa"/>
          </w:tcPr>
          <w:p w:rsidR="005F75C6" w:rsidRPr="002E7E8E" w:rsidRDefault="005F75C6" w:rsidP="00543EDC">
            <w:pPr>
              <w:rPr>
                <w:b/>
                <w:sz w:val="28"/>
                <w:szCs w:val="28"/>
              </w:rPr>
            </w:pPr>
            <w:r w:rsidRPr="002E7E8E">
              <w:rPr>
                <w:b/>
                <w:sz w:val="28"/>
                <w:szCs w:val="28"/>
              </w:rPr>
              <w:t>Fees and Terms of Payment</w:t>
            </w:r>
          </w:p>
        </w:tc>
      </w:tr>
      <w:tr w:rsidR="005F75C6" w:rsidRPr="006E48D1" w:rsidTr="00624E99">
        <w:trPr>
          <w:trHeight w:val="5036"/>
        </w:trPr>
        <w:tc>
          <w:tcPr>
            <w:tcW w:w="9561" w:type="dxa"/>
            <w:gridSpan w:val="2"/>
          </w:tcPr>
          <w:p w:rsidR="005F75C6" w:rsidRDefault="005F75C6" w:rsidP="00543EDC">
            <w:pPr>
              <w:rPr>
                <w:b/>
                <w:sz w:val="24"/>
                <w:szCs w:val="24"/>
              </w:rPr>
            </w:pPr>
          </w:p>
          <w:p w:rsidR="005F75C6" w:rsidRPr="002E7E8E" w:rsidRDefault="005F75C6" w:rsidP="00543EDC">
            <w:pPr>
              <w:rPr>
                <w:sz w:val="24"/>
                <w:szCs w:val="24"/>
              </w:rPr>
            </w:pPr>
            <w:r w:rsidRPr="002E7E8E">
              <w:rPr>
                <w:sz w:val="24"/>
                <w:szCs w:val="24"/>
              </w:rPr>
              <w:t>The following Fees are Payable</w:t>
            </w:r>
          </w:p>
          <w:p w:rsidR="005F75C6" w:rsidRPr="002E7E8E" w:rsidRDefault="005F75C6" w:rsidP="00543EDC">
            <w:pPr>
              <w:rPr>
                <w:sz w:val="24"/>
                <w:szCs w:val="24"/>
              </w:rPr>
            </w:pPr>
          </w:p>
          <w:p w:rsidR="00AC415E" w:rsidRPr="002E7E8E" w:rsidRDefault="005F75C6" w:rsidP="00543EDC">
            <w:pPr>
              <w:rPr>
                <w:sz w:val="24"/>
                <w:szCs w:val="24"/>
              </w:rPr>
            </w:pPr>
            <w:r w:rsidRPr="002E7E8E">
              <w:rPr>
                <w:b/>
                <w:sz w:val="24"/>
                <w:szCs w:val="24"/>
              </w:rPr>
              <w:t xml:space="preserve">Initial Application </w:t>
            </w:r>
            <w:r w:rsidR="002E7E8E">
              <w:rPr>
                <w:b/>
                <w:sz w:val="24"/>
                <w:szCs w:val="24"/>
              </w:rPr>
              <w:t>Fee</w:t>
            </w:r>
            <w:r w:rsidRPr="002E7E8E">
              <w:rPr>
                <w:sz w:val="24"/>
                <w:szCs w:val="24"/>
              </w:rPr>
              <w:t xml:space="preserve"> </w:t>
            </w:r>
            <w:r w:rsidR="002E7E8E">
              <w:rPr>
                <w:sz w:val="24"/>
                <w:szCs w:val="24"/>
              </w:rPr>
              <w:t xml:space="preserve">                                                                                                       </w:t>
            </w:r>
            <w:r w:rsidR="002E7E8E" w:rsidRPr="002E7E8E">
              <w:rPr>
                <w:b/>
                <w:sz w:val="24"/>
                <w:szCs w:val="24"/>
              </w:rPr>
              <w:t>£263.72</w:t>
            </w:r>
            <w:r w:rsidR="002E7E8E" w:rsidRPr="002E7E8E">
              <w:rPr>
                <w:sz w:val="24"/>
                <w:szCs w:val="24"/>
              </w:rPr>
              <w:t xml:space="preserve"> + VAT</w:t>
            </w:r>
          </w:p>
          <w:p w:rsidR="00AC415E" w:rsidRPr="002E7E8E" w:rsidRDefault="00AC415E" w:rsidP="00543EDC">
            <w:pPr>
              <w:rPr>
                <w:sz w:val="24"/>
                <w:szCs w:val="24"/>
              </w:rPr>
            </w:pPr>
            <w:r w:rsidRPr="002E7E8E">
              <w:rPr>
                <w:sz w:val="24"/>
                <w:szCs w:val="24"/>
              </w:rPr>
              <w:t>(This is a charge for conducting an initial assessment of</w:t>
            </w:r>
            <w:r w:rsidR="00E972A0">
              <w:rPr>
                <w:sz w:val="24"/>
                <w:szCs w:val="24"/>
              </w:rPr>
              <w:t xml:space="preserve">                                             (£316.46)</w:t>
            </w:r>
          </w:p>
          <w:p w:rsidR="00AC415E" w:rsidRPr="002E7E8E" w:rsidRDefault="00AC415E" w:rsidP="00543EDC">
            <w:pPr>
              <w:rPr>
                <w:sz w:val="24"/>
                <w:szCs w:val="24"/>
              </w:rPr>
            </w:pPr>
            <w:r w:rsidRPr="002E7E8E">
              <w:rPr>
                <w:sz w:val="24"/>
                <w:szCs w:val="24"/>
              </w:rPr>
              <w:t>the eligibility of the applicant’s business and includes</w:t>
            </w:r>
          </w:p>
          <w:p w:rsidR="00AC415E" w:rsidRPr="002E7E8E" w:rsidRDefault="00AC415E" w:rsidP="00543EDC">
            <w:pPr>
              <w:rPr>
                <w:sz w:val="24"/>
                <w:szCs w:val="24"/>
              </w:rPr>
            </w:pPr>
            <w:r w:rsidRPr="002E7E8E">
              <w:rPr>
                <w:sz w:val="24"/>
                <w:szCs w:val="24"/>
              </w:rPr>
              <w:t>time to access and obtain historical records of complaints</w:t>
            </w:r>
          </w:p>
          <w:p w:rsidR="00AC415E" w:rsidRPr="002E7E8E" w:rsidRDefault="00AC415E" w:rsidP="00543EDC">
            <w:pPr>
              <w:rPr>
                <w:sz w:val="24"/>
                <w:szCs w:val="24"/>
              </w:rPr>
            </w:pPr>
            <w:r w:rsidRPr="002E7E8E">
              <w:rPr>
                <w:sz w:val="24"/>
                <w:szCs w:val="24"/>
              </w:rPr>
              <w:t>warnings and other infringements as well as the time</w:t>
            </w:r>
          </w:p>
          <w:p w:rsidR="00AC415E" w:rsidRPr="002E7E8E" w:rsidRDefault="00AC415E" w:rsidP="00543EDC">
            <w:pPr>
              <w:rPr>
                <w:sz w:val="24"/>
                <w:szCs w:val="24"/>
              </w:rPr>
            </w:pPr>
            <w:r w:rsidRPr="002E7E8E">
              <w:rPr>
                <w:sz w:val="24"/>
                <w:szCs w:val="24"/>
              </w:rPr>
              <w:t>taken conducting the audit of the trader’s premises)</w:t>
            </w:r>
          </w:p>
          <w:p w:rsidR="005F75C6" w:rsidRPr="002E7E8E" w:rsidRDefault="005F75C6" w:rsidP="00543EDC">
            <w:pPr>
              <w:rPr>
                <w:sz w:val="24"/>
                <w:szCs w:val="24"/>
              </w:rPr>
            </w:pPr>
          </w:p>
          <w:p w:rsidR="005F75C6" w:rsidRPr="002E7E8E" w:rsidRDefault="005F75C6" w:rsidP="00543EDC">
            <w:pPr>
              <w:rPr>
                <w:sz w:val="24"/>
                <w:szCs w:val="24"/>
              </w:rPr>
            </w:pPr>
            <w:r w:rsidRPr="002E7E8E">
              <w:rPr>
                <w:b/>
                <w:sz w:val="24"/>
                <w:szCs w:val="24"/>
              </w:rPr>
              <w:t>Annual Membership F</w:t>
            </w:r>
            <w:r w:rsidR="002E7E8E">
              <w:rPr>
                <w:b/>
                <w:sz w:val="24"/>
                <w:szCs w:val="24"/>
              </w:rPr>
              <w:t>e</w:t>
            </w:r>
            <w:r w:rsidRPr="002E7E8E">
              <w:rPr>
                <w:b/>
                <w:sz w:val="24"/>
                <w:szCs w:val="24"/>
              </w:rPr>
              <w:t>e</w:t>
            </w:r>
            <w:r w:rsidRPr="002E7E8E">
              <w:rPr>
                <w:sz w:val="24"/>
                <w:szCs w:val="24"/>
              </w:rPr>
              <w:t xml:space="preserve">                                                         </w:t>
            </w:r>
            <w:r w:rsidR="00AC415E" w:rsidRPr="002E7E8E">
              <w:rPr>
                <w:sz w:val="24"/>
                <w:szCs w:val="24"/>
              </w:rPr>
              <w:t xml:space="preserve"> </w:t>
            </w:r>
            <w:r w:rsidR="002E7E8E">
              <w:rPr>
                <w:sz w:val="24"/>
                <w:szCs w:val="24"/>
              </w:rPr>
              <w:t xml:space="preserve">                                         </w:t>
            </w:r>
            <w:r w:rsidRPr="002E7E8E">
              <w:rPr>
                <w:b/>
                <w:sz w:val="24"/>
                <w:szCs w:val="24"/>
              </w:rPr>
              <w:t>£</w:t>
            </w:r>
            <w:r w:rsidR="000D7DAF" w:rsidRPr="002E7E8E">
              <w:rPr>
                <w:b/>
                <w:sz w:val="24"/>
                <w:szCs w:val="24"/>
              </w:rPr>
              <w:t>805.74</w:t>
            </w:r>
            <w:r w:rsidRPr="002E7E8E">
              <w:rPr>
                <w:sz w:val="24"/>
                <w:szCs w:val="24"/>
              </w:rPr>
              <w:t xml:space="preserve"> + VAT</w:t>
            </w:r>
          </w:p>
          <w:p w:rsidR="005F75C6" w:rsidRPr="002E7E8E" w:rsidRDefault="00E972A0" w:rsidP="00543EDC">
            <w:pPr>
              <w:rPr>
                <w:sz w:val="24"/>
                <w:szCs w:val="24"/>
              </w:rPr>
            </w:pPr>
            <w:r>
              <w:rPr>
                <w:sz w:val="24"/>
                <w:szCs w:val="24"/>
              </w:rPr>
              <w:t xml:space="preserve">                                                                                                                                               (£966.89)</w:t>
            </w:r>
          </w:p>
          <w:p w:rsidR="00AC415E" w:rsidRPr="002E7E8E" w:rsidRDefault="00AC415E" w:rsidP="00543EDC">
            <w:pPr>
              <w:rPr>
                <w:sz w:val="24"/>
                <w:szCs w:val="24"/>
              </w:rPr>
            </w:pPr>
          </w:p>
          <w:p w:rsidR="00AC415E" w:rsidRPr="002E7E8E" w:rsidRDefault="00AC415E" w:rsidP="00543EDC">
            <w:pPr>
              <w:rPr>
                <w:sz w:val="24"/>
                <w:szCs w:val="24"/>
              </w:rPr>
            </w:pPr>
            <w:r w:rsidRPr="002E7E8E">
              <w:rPr>
                <w:sz w:val="24"/>
                <w:szCs w:val="24"/>
              </w:rPr>
              <w:t>The Annual Membership Fee will be invoiced approximately 28 days prior to the renewal date.</w:t>
            </w:r>
          </w:p>
          <w:p w:rsidR="00AC415E" w:rsidRPr="002E7E8E" w:rsidRDefault="00AC415E" w:rsidP="00543EDC">
            <w:pPr>
              <w:rPr>
                <w:sz w:val="24"/>
                <w:szCs w:val="24"/>
              </w:rPr>
            </w:pPr>
          </w:p>
          <w:p w:rsidR="00AC415E" w:rsidRPr="002E7E8E" w:rsidRDefault="00AC415E" w:rsidP="00543EDC">
            <w:pPr>
              <w:rPr>
                <w:sz w:val="24"/>
                <w:szCs w:val="24"/>
              </w:rPr>
            </w:pPr>
            <w:r w:rsidRPr="002E7E8E">
              <w:rPr>
                <w:sz w:val="24"/>
                <w:szCs w:val="24"/>
              </w:rPr>
              <w:t>All payments must be received within 28 days.</w:t>
            </w:r>
          </w:p>
          <w:p w:rsidR="005F75C6" w:rsidRPr="006E48D1" w:rsidRDefault="005F75C6" w:rsidP="00543EDC">
            <w:pPr>
              <w:rPr>
                <w:sz w:val="24"/>
                <w:szCs w:val="24"/>
              </w:rPr>
            </w:pPr>
          </w:p>
        </w:tc>
      </w:tr>
    </w:tbl>
    <w:p w:rsidR="008F648B" w:rsidRDefault="008F648B" w:rsidP="00543EDC">
      <w:pPr>
        <w:spacing w:after="0" w:line="240" w:lineRule="auto"/>
        <w:ind w:left="-567"/>
        <w:rPr>
          <w:b/>
          <w:sz w:val="24"/>
          <w:szCs w:val="24"/>
        </w:rPr>
      </w:pPr>
    </w:p>
    <w:p w:rsidR="007208B8" w:rsidRDefault="007208B8" w:rsidP="00543EDC">
      <w:pPr>
        <w:spacing w:after="0" w:line="240" w:lineRule="auto"/>
        <w:ind w:left="-567"/>
        <w:rPr>
          <w:b/>
          <w:sz w:val="24"/>
          <w:szCs w:val="24"/>
        </w:rPr>
      </w:pPr>
    </w:p>
    <w:p w:rsidR="007208B8" w:rsidRDefault="007208B8" w:rsidP="00543EDC">
      <w:pPr>
        <w:spacing w:after="0" w:line="240" w:lineRule="auto"/>
        <w:ind w:left="-567"/>
        <w:rPr>
          <w:b/>
          <w:sz w:val="24"/>
          <w:szCs w:val="24"/>
        </w:rPr>
      </w:pPr>
    </w:p>
    <w:p w:rsidR="007208B8" w:rsidRDefault="007208B8" w:rsidP="00543EDC">
      <w:pPr>
        <w:spacing w:after="0" w:line="240" w:lineRule="auto"/>
        <w:ind w:left="-567"/>
        <w:rPr>
          <w:b/>
          <w:sz w:val="24"/>
          <w:szCs w:val="24"/>
        </w:rPr>
      </w:pPr>
    </w:p>
    <w:p w:rsidR="000B1E00" w:rsidRDefault="000B1E00" w:rsidP="00543EDC">
      <w:pPr>
        <w:spacing w:after="0" w:line="240" w:lineRule="auto"/>
        <w:ind w:left="-567"/>
        <w:rPr>
          <w:b/>
          <w:sz w:val="24"/>
          <w:szCs w:val="24"/>
        </w:rPr>
      </w:pPr>
    </w:p>
    <w:p w:rsidR="006104DE" w:rsidRDefault="006104DE" w:rsidP="00543EDC">
      <w:pPr>
        <w:spacing w:after="0" w:line="240" w:lineRule="auto"/>
        <w:ind w:left="-567"/>
        <w:rPr>
          <w:b/>
          <w:sz w:val="24"/>
          <w:szCs w:val="24"/>
        </w:rPr>
      </w:pPr>
    </w:p>
    <w:p w:rsidR="006104DE" w:rsidRDefault="006104DE" w:rsidP="00543EDC">
      <w:pPr>
        <w:spacing w:after="0" w:line="240" w:lineRule="auto"/>
        <w:ind w:left="-567"/>
        <w:rPr>
          <w:b/>
          <w:sz w:val="24"/>
          <w:szCs w:val="24"/>
        </w:rPr>
      </w:pPr>
    </w:p>
    <w:p w:rsidR="006104DE" w:rsidRDefault="006104DE" w:rsidP="00543EDC">
      <w:pPr>
        <w:spacing w:after="0" w:line="240" w:lineRule="auto"/>
        <w:ind w:left="-567"/>
        <w:rPr>
          <w:b/>
          <w:sz w:val="24"/>
          <w:szCs w:val="24"/>
        </w:rPr>
      </w:pPr>
    </w:p>
    <w:p w:rsidR="006104DE" w:rsidRDefault="006104DE" w:rsidP="00543EDC">
      <w:pPr>
        <w:spacing w:after="0" w:line="240" w:lineRule="auto"/>
        <w:ind w:left="-567"/>
        <w:rPr>
          <w:b/>
          <w:sz w:val="24"/>
          <w:szCs w:val="24"/>
        </w:rPr>
      </w:pPr>
    </w:p>
    <w:p w:rsidR="006104DE" w:rsidRDefault="006104DE" w:rsidP="00543EDC">
      <w:pPr>
        <w:spacing w:after="0" w:line="240" w:lineRule="auto"/>
        <w:ind w:left="-567"/>
        <w:rPr>
          <w:b/>
          <w:sz w:val="24"/>
          <w:szCs w:val="24"/>
        </w:rPr>
      </w:pPr>
    </w:p>
    <w:p w:rsidR="008D1EB9" w:rsidRDefault="008D1EB9" w:rsidP="00543EDC">
      <w:pPr>
        <w:spacing w:after="0" w:line="240" w:lineRule="auto"/>
        <w:ind w:left="-567"/>
        <w:rPr>
          <w:b/>
          <w:sz w:val="24"/>
          <w:szCs w:val="24"/>
        </w:rPr>
      </w:pPr>
    </w:p>
    <w:p w:rsidR="008D1EB9" w:rsidRDefault="008D1EB9" w:rsidP="00543EDC">
      <w:pPr>
        <w:spacing w:after="0" w:line="240" w:lineRule="auto"/>
        <w:ind w:left="-567"/>
        <w:rPr>
          <w:b/>
          <w:sz w:val="24"/>
          <w:szCs w:val="24"/>
        </w:rPr>
      </w:pPr>
    </w:p>
    <w:p w:rsidR="005A4B33" w:rsidRDefault="005A4B33" w:rsidP="00543EDC">
      <w:pPr>
        <w:spacing w:after="0" w:line="240" w:lineRule="auto"/>
        <w:ind w:left="-567"/>
        <w:rPr>
          <w:b/>
          <w:sz w:val="24"/>
          <w:szCs w:val="24"/>
        </w:rPr>
      </w:pPr>
    </w:p>
    <w:p w:rsidR="005A4B33" w:rsidRDefault="005A4B33" w:rsidP="00543EDC">
      <w:pPr>
        <w:spacing w:after="0" w:line="240" w:lineRule="auto"/>
        <w:ind w:left="-567"/>
        <w:rPr>
          <w:b/>
          <w:sz w:val="24"/>
          <w:szCs w:val="24"/>
        </w:rPr>
      </w:pPr>
    </w:p>
    <w:p w:rsidR="008F648B" w:rsidRDefault="006A3A2D" w:rsidP="008B204A">
      <w:pPr>
        <w:spacing w:after="0" w:line="240" w:lineRule="auto"/>
        <w:ind w:left="-567"/>
        <w:jc w:val="center"/>
        <w:rPr>
          <w:b/>
          <w:sz w:val="24"/>
          <w:szCs w:val="24"/>
        </w:rPr>
      </w:pPr>
      <w:r>
        <w:rPr>
          <w:b/>
          <w:sz w:val="24"/>
          <w:szCs w:val="24"/>
        </w:rPr>
        <w:t>A</w:t>
      </w:r>
      <w:r w:rsidR="00D421B0">
        <w:rPr>
          <w:b/>
          <w:sz w:val="24"/>
          <w:szCs w:val="24"/>
        </w:rPr>
        <w:t>PPENDIX A</w:t>
      </w:r>
    </w:p>
    <w:p w:rsidR="00CF5BAA" w:rsidRPr="008D1EB9" w:rsidRDefault="00CF5BAA" w:rsidP="00543EDC">
      <w:pPr>
        <w:spacing w:after="0" w:line="240" w:lineRule="auto"/>
        <w:ind w:left="-567"/>
        <w:rPr>
          <w:b/>
          <w:sz w:val="16"/>
          <w:szCs w:val="16"/>
        </w:rPr>
      </w:pPr>
    </w:p>
    <w:p w:rsidR="00CF5BAA" w:rsidRDefault="00CF5BAA" w:rsidP="00543EDC">
      <w:pPr>
        <w:spacing w:after="0" w:line="240" w:lineRule="auto"/>
        <w:ind w:left="-567"/>
        <w:rPr>
          <w:b/>
          <w:sz w:val="24"/>
          <w:szCs w:val="24"/>
        </w:rPr>
      </w:pPr>
      <w:r>
        <w:rPr>
          <w:b/>
          <w:noProof/>
          <w:sz w:val="24"/>
          <w:szCs w:val="24"/>
          <w:lang w:eastAsia="en-GB"/>
        </w:rPr>
        <w:drawing>
          <wp:inline distT="0" distB="0" distL="0" distR="0">
            <wp:extent cx="6276975" cy="552450"/>
            <wp:effectExtent l="19050" t="0" r="2857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F5BAA" w:rsidRPr="008D1EB9" w:rsidRDefault="00CF5BAA" w:rsidP="00543EDC">
      <w:pPr>
        <w:spacing w:after="0" w:line="240" w:lineRule="auto"/>
        <w:ind w:left="-567"/>
        <w:rPr>
          <w:b/>
          <w:sz w:val="16"/>
          <w:szCs w:val="16"/>
        </w:rPr>
      </w:pPr>
    </w:p>
    <w:p w:rsidR="00CF5BAA" w:rsidRDefault="003F28F7" w:rsidP="00543EDC">
      <w:pPr>
        <w:spacing w:after="0" w:line="240" w:lineRule="auto"/>
        <w:ind w:left="-567"/>
        <w:rPr>
          <w:b/>
          <w:sz w:val="24"/>
          <w:szCs w:val="24"/>
        </w:rPr>
      </w:pPr>
      <w:r>
        <w:rPr>
          <w:b/>
          <w:sz w:val="24"/>
          <w:szCs w:val="24"/>
        </w:rPr>
        <w:t>Trading Name(s) of Business</w:t>
      </w:r>
      <w:r w:rsidR="008D1EB9">
        <w:rPr>
          <w:b/>
          <w:sz w:val="24"/>
          <w:szCs w:val="24"/>
        </w:rPr>
        <w:t xml:space="preserve">                                        Trading Address</w:t>
      </w:r>
      <w:r w:rsidR="001D6384">
        <w:rPr>
          <w:b/>
          <w:sz w:val="24"/>
          <w:szCs w:val="24"/>
        </w:rPr>
        <w:t xml:space="preserve"> of Business</w:t>
      </w:r>
    </w:p>
    <w:p w:rsidR="008D1EB9" w:rsidRDefault="00CD34DC" w:rsidP="00543EDC">
      <w:pPr>
        <w:spacing w:after="0" w:line="240" w:lineRule="auto"/>
        <w:ind w:left="-567"/>
        <w:rPr>
          <w:b/>
          <w:sz w:val="24"/>
          <w:szCs w:val="24"/>
        </w:rPr>
      </w:pPr>
      <w:r>
        <w:rPr>
          <w:b/>
          <w:noProof/>
          <w:sz w:val="24"/>
          <w:szCs w:val="24"/>
          <w:lang w:eastAsia="en-GB"/>
        </w:rPr>
        <w:pict>
          <v:shape id="_x0000_s1046" type="#_x0000_t202" style="position:absolute;left:0;text-align:left;margin-left:220.55pt;margin-top:3.15pt;width:239.1pt;height:88.9pt;z-index:251691008;mso-width-relative:margin;mso-height-relative:margin">
            <v:textbox style="mso-next-textbox:#_x0000_s1046">
              <w:txbxContent>
                <w:p w:rsidR="00D90AA3" w:rsidRPr="008560B2" w:rsidRDefault="00D90AA3" w:rsidP="008560B2">
                  <w:pPr>
                    <w:spacing w:after="0" w:line="240" w:lineRule="auto"/>
                    <w:rPr>
                      <w:sz w:val="28"/>
                      <w:szCs w:val="28"/>
                    </w:rPr>
                  </w:pPr>
                  <w:r w:rsidRPr="008560B2">
                    <w:rPr>
                      <w:sz w:val="28"/>
                      <w:szCs w:val="28"/>
                    </w:rPr>
                    <w:t>...........................................................................................................................................</w:t>
                  </w:r>
                  <w:r>
                    <w:rPr>
                      <w:sz w:val="28"/>
                      <w:szCs w:val="28"/>
                    </w:rPr>
                    <w:t>..................................................</w:t>
                  </w:r>
                </w:p>
                <w:p w:rsidR="00D90AA3" w:rsidRPr="008560B2" w:rsidRDefault="00D90AA3" w:rsidP="008560B2">
                  <w:pPr>
                    <w:rPr>
                      <w:sz w:val="28"/>
                      <w:szCs w:val="28"/>
                    </w:rPr>
                  </w:pPr>
                  <w:r w:rsidRPr="008560B2">
                    <w:rPr>
                      <w:sz w:val="28"/>
                      <w:szCs w:val="28"/>
                    </w:rPr>
                    <w:t>.........................................</w:t>
                  </w:r>
                  <w:r>
                    <w:rPr>
                      <w:sz w:val="28"/>
                      <w:szCs w:val="28"/>
                    </w:rPr>
                    <w:t>......................</w:t>
                  </w:r>
                </w:p>
              </w:txbxContent>
            </v:textbox>
          </v:shape>
        </w:pict>
      </w:r>
      <w:r w:rsidRPr="00CD34DC">
        <w:rPr>
          <w:b/>
          <w:noProof/>
          <w:sz w:val="24"/>
          <w:szCs w:val="24"/>
          <w:lang w:val="en-US" w:eastAsia="zh-TW"/>
        </w:rPr>
        <w:pict>
          <v:shape id="_x0000_s1028" type="#_x0000_t202" style="position:absolute;left:0;text-align:left;margin-left:-27.4pt;margin-top:3.15pt;width:239.1pt;height:52.5pt;z-index:251665408;mso-width-relative:margin;mso-height-relative:margin">
            <v:textbox style="mso-next-textbox:#_x0000_s1028">
              <w:txbxContent>
                <w:p w:rsidR="00D90AA3" w:rsidRDefault="00D90AA3">
                  <w:r>
                    <w:t>................</w:t>
                  </w:r>
                  <w:r w:rsidRPr="00D52023">
                    <w:rPr>
                      <w:sz w:val="28"/>
                      <w:szCs w:val="28"/>
                    </w:rPr>
                    <w:t>.............................................................................</w:t>
                  </w:r>
                  <w:r>
                    <w:t>.............................................................</w:t>
                  </w:r>
                </w:p>
              </w:txbxContent>
            </v:textbox>
          </v:shape>
        </w:pict>
      </w:r>
    </w:p>
    <w:p w:rsidR="003F28F7" w:rsidRDefault="003F28F7" w:rsidP="00543EDC">
      <w:pPr>
        <w:spacing w:after="0" w:line="240" w:lineRule="auto"/>
        <w:ind w:left="-567"/>
        <w:rPr>
          <w:b/>
          <w:sz w:val="24"/>
          <w:szCs w:val="24"/>
        </w:rPr>
      </w:pPr>
    </w:p>
    <w:p w:rsidR="00D52023" w:rsidRDefault="00D52023" w:rsidP="00543EDC">
      <w:pPr>
        <w:spacing w:after="0" w:line="240" w:lineRule="auto"/>
        <w:ind w:left="-567"/>
        <w:rPr>
          <w:b/>
          <w:sz w:val="24"/>
          <w:szCs w:val="24"/>
        </w:rPr>
      </w:pPr>
    </w:p>
    <w:p w:rsidR="00C90B79" w:rsidRDefault="00C90B79" w:rsidP="00543EDC">
      <w:pPr>
        <w:spacing w:after="0" w:line="240" w:lineRule="auto"/>
        <w:ind w:left="-567"/>
        <w:rPr>
          <w:b/>
          <w:sz w:val="24"/>
          <w:szCs w:val="24"/>
        </w:rPr>
      </w:pPr>
    </w:p>
    <w:p w:rsidR="008D1EB9" w:rsidRDefault="008D1EB9" w:rsidP="00543EDC">
      <w:pPr>
        <w:spacing w:after="0" w:line="240" w:lineRule="auto"/>
        <w:ind w:left="-567"/>
        <w:rPr>
          <w:b/>
          <w:sz w:val="24"/>
          <w:szCs w:val="24"/>
        </w:rPr>
      </w:pPr>
    </w:p>
    <w:p w:rsidR="008D1EB9" w:rsidRDefault="008D1EB9" w:rsidP="00543EDC">
      <w:pPr>
        <w:spacing w:after="0" w:line="240" w:lineRule="auto"/>
        <w:ind w:left="-567"/>
        <w:rPr>
          <w:b/>
          <w:sz w:val="24"/>
          <w:szCs w:val="24"/>
        </w:rPr>
      </w:pPr>
    </w:p>
    <w:p w:rsidR="008D1EB9" w:rsidRDefault="008D1EB9" w:rsidP="00543EDC">
      <w:pPr>
        <w:spacing w:after="0" w:line="240" w:lineRule="auto"/>
        <w:ind w:left="-567"/>
        <w:rPr>
          <w:b/>
          <w:sz w:val="24"/>
          <w:szCs w:val="24"/>
        </w:rPr>
      </w:pPr>
    </w:p>
    <w:p w:rsidR="00D52023" w:rsidRDefault="00D52023" w:rsidP="00543EDC">
      <w:pPr>
        <w:spacing w:after="0" w:line="240" w:lineRule="auto"/>
        <w:ind w:left="-567"/>
        <w:rPr>
          <w:b/>
          <w:sz w:val="24"/>
          <w:szCs w:val="24"/>
        </w:rPr>
      </w:pPr>
      <w:r>
        <w:rPr>
          <w:b/>
          <w:sz w:val="24"/>
          <w:szCs w:val="24"/>
        </w:rPr>
        <w:t xml:space="preserve">Limited Companies                                                       </w:t>
      </w:r>
      <w:r w:rsidR="00456319">
        <w:rPr>
          <w:b/>
          <w:sz w:val="24"/>
          <w:szCs w:val="24"/>
        </w:rPr>
        <w:t xml:space="preserve">       </w:t>
      </w:r>
      <w:r>
        <w:rPr>
          <w:b/>
          <w:sz w:val="24"/>
          <w:szCs w:val="24"/>
        </w:rPr>
        <w:t>Sole Traders &amp; Partnerships</w:t>
      </w:r>
    </w:p>
    <w:p w:rsidR="00D52023" w:rsidRDefault="00CD34DC" w:rsidP="00543EDC">
      <w:pPr>
        <w:spacing w:after="0" w:line="240" w:lineRule="auto"/>
        <w:ind w:left="-567"/>
        <w:rPr>
          <w:b/>
          <w:sz w:val="24"/>
          <w:szCs w:val="24"/>
        </w:rPr>
      </w:pPr>
      <w:r w:rsidRPr="00CD34DC">
        <w:rPr>
          <w:b/>
          <w:noProof/>
          <w:sz w:val="24"/>
          <w:szCs w:val="24"/>
          <w:lang w:val="en-US" w:eastAsia="zh-TW"/>
        </w:rPr>
        <w:pict>
          <v:shape id="_x0000_s1029" type="#_x0000_t202" style="position:absolute;left:0;text-align:left;margin-left:221.7pt;margin-top:8.05pt;width:242.85pt;height:137.25pt;z-index:251667456;mso-width-relative:margin;mso-height-relative:margin">
            <v:textbox style="mso-next-textbox:#_x0000_s1029">
              <w:txbxContent>
                <w:p w:rsidR="00D90AA3" w:rsidRPr="00D52023" w:rsidRDefault="00D90AA3">
                  <w:pPr>
                    <w:rPr>
                      <w:sz w:val="24"/>
                      <w:szCs w:val="24"/>
                    </w:rPr>
                  </w:pPr>
                  <w:r w:rsidRPr="00D52023">
                    <w:rPr>
                      <w:sz w:val="24"/>
                      <w:szCs w:val="24"/>
                    </w:rPr>
                    <w:t>Full Name</w:t>
                  </w:r>
                  <w:r>
                    <w:rPr>
                      <w:sz w:val="24"/>
                      <w:szCs w:val="24"/>
                    </w:rPr>
                    <w:t>(s)</w:t>
                  </w:r>
                  <w:r w:rsidRPr="00D52023">
                    <w:rPr>
                      <w:sz w:val="24"/>
                      <w:szCs w:val="24"/>
                    </w:rPr>
                    <w:t xml:space="preserve">                                            D</w:t>
                  </w:r>
                  <w:r>
                    <w:rPr>
                      <w:sz w:val="24"/>
                      <w:szCs w:val="24"/>
                    </w:rPr>
                    <w:t>.</w:t>
                  </w:r>
                  <w:r w:rsidRPr="00D52023">
                    <w:rPr>
                      <w:sz w:val="24"/>
                      <w:szCs w:val="24"/>
                    </w:rPr>
                    <w:t>O</w:t>
                  </w:r>
                  <w:r>
                    <w:rPr>
                      <w:sz w:val="24"/>
                      <w:szCs w:val="24"/>
                    </w:rPr>
                    <w:t>.</w:t>
                  </w:r>
                  <w:r w:rsidRPr="00D52023">
                    <w:rPr>
                      <w:sz w:val="24"/>
                      <w:szCs w:val="24"/>
                    </w:rPr>
                    <w:t>B</w:t>
                  </w:r>
                  <w:r>
                    <w:rPr>
                      <w:sz w:val="24"/>
                      <w:szCs w:val="24"/>
                    </w:rPr>
                    <w:t>.</w:t>
                  </w:r>
                </w:p>
                <w:p w:rsidR="00D90AA3" w:rsidRPr="00D52023" w:rsidRDefault="00D90AA3">
                  <w:pPr>
                    <w:rPr>
                      <w:sz w:val="24"/>
                      <w:szCs w:val="24"/>
                    </w:rPr>
                  </w:pPr>
                  <w:r w:rsidRPr="00D52023">
                    <w:rPr>
                      <w:sz w:val="24"/>
                      <w:szCs w:val="24"/>
                    </w:rPr>
                    <w:t>..................</w:t>
                  </w:r>
                  <w:r>
                    <w:rPr>
                      <w:sz w:val="24"/>
                      <w:szCs w:val="24"/>
                    </w:rPr>
                    <w:t>...............................</w:t>
                  </w:r>
                  <w:r w:rsidRPr="00D52023">
                    <w:rPr>
                      <w:sz w:val="24"/>
                      <w:szCs w:val="24"/>
                    </w:rPr>
                    <w:t xml:space="preserve">          .</w:t>
                  </w:r>
                  <w:r>
                    <w:rPr>
                      <w:sz w:val="24"/>
                      <w:szCs w:val="24"/>
                    </w:rPr>
                    <w:t>.</w:t>
                  </w:r>
                  <w:r w:rsidRPr="00D52023">
                    <w:rPr>
                      <w:sz w:val="24"/>
                      <w:szCs w:val="24"/>
                    </w:rPr>
                    <w:t>../...</w:t>
                  </w:r>
                  <w:r>
                    <w:rPr>
                      <w:sz w:val="24"/>
                      <w:szCs w:val="24"/>
                    </w:rPr>
                    <w:t>.</w:t>
                  </w:r>
                  <w:r w:rsidRPr="00D52023">
                    <w:rPr>
                      <w:sz w:val="24"/>
                      <w:szCs w:val="24"/>
                    </w:rPr>
                    <w:t>/...</w:t>
                  </w:r>
                  <w:r>
                    <w:rPr>
                      <w:sz w:val="24"/>
                      <w:szCs w:val="24"/>
                    </w:rPr>
                    <w:t>.</w:t>
                  </w:r>
                </w:p>
                <w:p w:rsidR="00D90AA3" w:rsidRPr="00D52023" w:rsidRDefault="00D90AA3" w:rsidP="00D52023">
                  <w:pPr>
                    <w:rPr>
                      <w:sz w:val="24"/>
                      <w:szCs w:val="24"/>
                    </w:rPr>
                  </w:pPr>
                  <w:r w:rsidRPr="00D52023">
                    <w:rPr>
                      <w:sz w:val="24"/>
                      <w:szCs w:val="24"/>
                    </w:rPr>
                    <w:t>..................</w:t>
                  </w:r>
                  <w:r>
                    <w:rPr>
                      <w:sz w:val="24"/>
                      <w:szCs w:val="24"/>
                    </w:rPr>
                    <w:t>...............................</w:t>
                  </w:r>
                  <w:r w:rsidRPr="00D52023">
                    <w:rPr>
                      <w:sz w:val="24"/>
                      <w:szCs w:val="24"/>
                    </w:rPr>
                    <w:t xml:space="preserve">          </w:t>
                  </w:r>
                  <w:r>
                    <w:rPr>
                      <w:sz w:val="24"/>
                      <w:szCs w:val="24"/>
                    </w:rPr>
                    <w:t>.</w:t>
                  </w:r>
                  <w:r w:rsidRPr="00D52023">
                    <w:rPr>
                      <w:sz w:val="24"/>
                      <w:szCs w:val="24"/>
                    </w:rPr>
                    <w:t>.../.</w:t>
                  </w:r>
                  <w:r>
                    <w:rPr>
                      <w:sz w:val="24"/>
                      <w:szCs w:val="24"/>
                    </w:rPr>
                    <w:t>.</w:t>
                  </w:r>
                  <w:r w:rsidRPr="00D52023">
                    <w:rPr>
                      <w:sz w:val="24"/>
                      <w:szCs w:val="24"/>
                    </w:rPr>
                    <w:t>../...</w:t>
                  </w:r>
                  <w:r>
                    <w:rPr>
                      <w:sz w:val="24"/>
                      <w:szCs w:val="24"/>
                    </w:rPr>
                    <w:t>.</w:t>
                  </w:r>
                </w:p>
                <w:p w:rsidR="00D90AA3" w:rsidRDefault="00D90AA3" w:rsidP="00D52023">
                  <w:pPr>
                    <w:rPr>
                      <w:sz w:val="24"/>
                      <w:szCs w:val="24"/>
                    </w:rPr>
                  </w:pPr>
                  <w:r w:rsidRPr="00D52023">
                    <w:rPr>
                      <w:sz w:val="24"/>
                      <w:szCs w:val="24"/>
                    </w:rPr>
                    <w:t>..................</w:t>
                  </w:r>
                  <w:r>
                    <w:rPr>
                      <w:sz w:val="24"/>
                      <w:szCs w:val="24"/>
                    </w:rPr>
                    <w:t>...............................</w:t>
                  </w:r>
                  <w:r w:rsidRPr="00D52023">
                    <w:rPr>
                      <w:sz w:val="24"/>
                      <w:szCs w:val="24"/>
                    </w:rPr>
                    <w:t xml:space="preserve">          </w:t>
                  </w:r>
                  <w:r>
                    <w:rPr>
                      <w:sz w:val="24"/>
                      <w:szCs w:val="24"/>
                    </w:rPr>
                    <w:t>.</w:t>
                  </w:r>
                  <w:r w:rsidRPr="00D52023">
                    <w:rPr>
                      <w:sz w:val="24"/>
                      <w:szCs w:val="24"/>
                    </w:rPr>
                    <w:t>.../.</w:t>
                  </w:r>
                  <w:r>
                    <w:rPr>
                      <w:sz w:val="24"/>
                      <w:szCs w:val="24"/>
                    </w:rPr>
                    <w:t>.</w:t>
                  </w:r>
                  <w:r w:rsidRPr="00D52023">
                    <w:rPr>
                      <w:sz w:val="24"/>
                      <w:szCs w:val="24"/>
                    </w:rPr>
                    <w:t>../...</w:t>
                  </w:r>
                  <w:r>
                    <w:rPr>
                      <w:sz w:val="24"/>
                      <w:szCs w:val="24"/>
                    </w:rPr>
                    <w:t>.</w:t>
                  </w:r>
                </w:p>
                <w:p w:rsidR="00D90AA3" w:rsidRPr="00D52023" w:rsidRDefault="00D90AA3" w:rsidP="00456319">
                  <w:pPr>
                    <w:rPr>
                      <w:sz w:val="24"/>
                      <w:szCs w:val="24"/>
                    </w:rPr>
                  </w:pPr>
                  <w:r w:rsidRPr="00D52023">
                    <w:rPr>
                      <w:sz w:val="24"/>
                      <w:szCs w:val="24"/>
                    </w:rPr>
                    <w:t>..................</w:t>
                  </w:r>
                  <w:r>
                    <w:rPr>
                      <w:sz w:val="24"/>
                      <w:szCs w:val="24"/>
                    </w:rPr>
                    <w:t>...............................</w:t>
                  </w:r>
                  <w:r w:rsidRPr="00D52023">
                    <w:rPr>
                      <w:sz w:val="24"/>
                      <w:szCs w:val="24"/>
                    </w:rPr>
                    <w:t xml:space="preserve">          </w:t>
                  </w:r>
                  <w:r>
                    <w:rPr>
                      <w:sz w:val="24"/>
                      <w:szCs w:val="24"/>
                    </w:rPr>
                    <w:t>.</w:t>
                  </w:r>
                  <w:r w:rsidRPr="00D52023">
                    <w:rPr>
                      <w:sz w:val="24"/>
                      <w:szCs w:val="24"/>
                    </w:rPr>
                    <w:t>.../.</w:t>
                  </w:r>
                  <w:r>
                    <w:rPr>
                      <w:sz w:val="24"/>
                      <w:szCs w:val="24"/>
                    </w:rPr>
                    <w:t>.</w:t>
                  </w:r>
                  <w:r w:rsidRPr="00D52023">
                    <w:rPr>
                      <w:sz w:val="24"/>
                      <w:szCs w:val="24"/>
                    </w:rPr>
                    <w:t>../...</w:t>
                  </w:r>
                  <w:r>
                    <w:rPr>
                      <w:sz w:val="24"/>
                      <w:szCs w:val="24"/>
                    </w:rPr>
                    <w:t>.</w:t>
                  </w:r>
                </w:p>
                <w:p w:rsidR="00D90AA3" w:rsidRPr="00D52023" w:rsidRDefault="00D90AA3" w:rsidP="00D52023">
                  <w:pPr>
                    <w:rPr>
                      <w:sz w:val="24"/>
                      <w:szCs w:val="24"/>
                    </w:rPr>
                  </w:pPr>
                </w:p>
                <w:p w:rsidR="00D90AA3" w:rsidRDefault="00D90AA3" w:rsidP="00D52023"/>
                <w:p w:rsidR="00D90AA3" w:rsidRDefault="00D90AA3" w:rsidP="00D52023"/>
                <w:p w:rsidR="00D90AA3" w:rsidRDefault="00D90AA3"/>
              </w:txbxContent>
            </v:textbox>
          </v:shape>
        </w:pict>
      </w:r>
      <w:r>
        <w:rPr>
          <w:b/>
          <w:noProof/>
          <w:sz w:val="24"/>
          <w:szCs w:val="24"/>
          <w:lang w:eastAsia="en-GB"/>
        </w:rPr>
        <w:pict>
          <v:shape id="_x0000_s1030" type="#_x0000_t202" style="position:absolute;left:0;text-align:left;margin-left:-28.35pt;margin-top:6.55pt;width:242.1pt;height:138.75pt;z-index:251668480;mso-width-relative:margin;mso-height-relative:margin">
            <v:textbox style="mso-next-textbox:#_x0000_s1030">
              <w:txbxContent>
                <w:p w:rsidR="00D90AA3" w:rsidRPr="00FD331D" w:rsidRDefault="00D90AA3" w:rsidP="00D52023">
                  <w:pPr>
                    <w:rPr>
                      <w:sz w:val="24"/>
                      <w:szCs w:val="24"/>
                    </w:rPr>
                  </w:pPr>
                  <w:r w:rsidRPr="00FD331D">
                    <w:rPr>
                      <w:sz w:val="24"/>
                      <w:szCs w:val="24"/>
                    </w:rPr>
                    <w:t>Company Number  .............................</w:t>
                  </w:r>
                  <w:r>
                    <w:rPr>
                      <w:sz w:val="24"/>
                      <w:szCs w:val="24"/>
                    </w:rPr>
                    <w:t>..........</w:t>
                  </w:r>
                  <w:r w:rsidRPr="00FD331D">
                    <w:rPr>
                      <w:sz w:val="24"/>
                      <w:szCs w:val="24"/>
                    </w:rPr>
                    <w:t xml:space="preserve">                                                        </w:t>
                  </w:r>
                </w:p>
                <w:p w:rsidR="00D90AA3" w:rsidRPr="00FD331D" w:rsidRDefault="00D90AA3" w:rsidP="00D52023">
                  <w:pPr>
                    <w:rPr>
                      <w:sz w:val="24"/>
                      <w:szCs w:val="24"/>
                    </w:rPr>
                  </w:pPr>
                  <w:r w:rsidRPr="00FD331D">
                    <w:rPr>
                      <w:sz w:val="24"/>
                      <w:szCs w:val="24"/>
                    </w:rPr>
                    <w:t>Company Name     .............................</w:t>
                  </w:r>
                  <w:r>
                    <w:rPr>
                      <w:sz w:val="24"/>
                      <w:szCs w:val="24"/>
                    </w:rPr>
                    <w:t>...........</w:t>
                  </w:r>
                </w:p>
                <w:p w:rsidR="00D90AA3" w:rsidRPr="00FD331D" w:rsidRDefault="00D90AA3" w:rsidP="00D52023">
                  <w:pPr>
                    <w:rPr>
                      <w:sz w:val="24"/>
                      <w:szCs w:val="24"/>
                    </w:rPr>
                  </w:pPr>
                  <w:r w:rsidRPr="00FD331D">
                    <w:rPr>
                      <w:sz w:val="24"/>
                      <w:szCs w:val="24"/>
                    </w:rPr>
                    <w:t xml:space="preserve">Registered Office Address </w:t>
                  </w:r>
                </w:p>
                <w:p w:rsidR="00D90AA3" w:rsidRPr="00FD331D" w:rsidRDefault="00D90AA3" w:rsidP="00D52023">
                  <w:pPr>
                    <w:rPr>
                      <w:sz w:val="24"/>
                      <w:szCs w:val="24"/>
                    </w:rPr>
                  </w:pPr>
                  <w:r w:rsidRPr="00FD331D">
                    <w:rPr>
                      <w:sz w:val="24"/>
                      <w:szCs w:val="24"/>
                    </w:rPr>
                    <w:t>.......................................</w:t>
                  </w:r>
                  <w:r>
                    <w:rPr>
                      <w:sz w:val="24"/>
                      <w:szCs w:val="24"/>
                    </w:rPr>
                    <w:t>...........................</w:t>
                  </w:r>
                  <w:r w:rsidRPr="00FD331D">
                    <w:rPr>
                      <w:sz w:val="24"/>
                      <w:szCs w:val="24"/>
                    </w:rPr>
                    <w:t>....</w:t>
                  </w:r>
                </w:p>
                <w:p w:rsidR="00D90AA3" w:rsidRPr="00FD331D" w:rsidRDefault="00D90AA3" w:rsidP="00D52023">
                  <w:pPr>
                    <w:rPr>
                      <w:sz w:val="24"/>
                      <w:szCs w:val="24"/>
                    </w:rPr>
                  </w:pPr>
                  <w:r w:rsidRPr="00FD331D">
                    <w:rPr>
                      <w:sz w:val="24"/>
                      <w:szCs w:val="24"/>
                    </w:rPr>
                    <w:t>...........................................................................</w:t>
                  </w:r>
                </w:p>
                <w:p w:rsidR="00D90AA3" w:rsidRDefault="00D90AA3" w:rsidP="00D52023"/>
                <w:p w:rsidR="00D90AA3" w:rsidRDefault="00D90AA3" w:rsidP="00D52023"/>
              </w:txbxContent>
            </v:textbox>
          </v:shape>
        </w:pict>
      </w:r>
    </w:p>
    <w:p w:rsidR="00D52023" w:rsidRDefault="00D52023" w:rsidP="00543EDC">
      <w:pPr>
        <w:spacing w:after="0" w:line="240" w:lineRule="auto"/>
        <w:ind w:left="-567"/>
        <w:rPr>
          <w:b/>
          <w:sz w:val="24"/>
          <w:szCs w:val="24"/>
        </w:rPr>
      </w:pPr>
    </w:p>
    <w:p w:rsidR="00DA0588" w:rsidRDefault="00DA0588" w:rsidP="00543EDC">
      <w:pPr>
        <w:spacing w:after="0" w:line="240" w:lineRule="auto"/>
        <w:ind w:left="-567"/>
        <w:rPr>
          <w:b/>
          <w:sz w:val="24"/>
          <w:szCs w:val="24"/>
        </w:rPr>
      </w:pPr>
    </w:p>
    <w:p w:rsidR="0036675B" w:rsidRDefault="0036675B" w:rsidP="00543EDC">
      <w:pPr>
        <w:spacing w:after="0" w:line="240" w:lineRule="auto"/>
        <w:ind w:left="-567"/>
        <w:rPr>
          <w:b/>
          <w:sz w:val="24"/>
          <w:szCs w:val="24"/>
        </w:rPr>
      </w:pPr>
    </w:p>
    <w:p w:rsidR="0036675B" w:rsidRDefault="0036675B" w:rsidP="00543EDC">
      <w:pPr>
        <w:spacing w:after="0" w:line="240" w:lineRule="auto"/>
        <w:ind w:left="-567"/>
        <w:rPr>
          <w:b/>
          <w:sz w:val="24"/>
          <w:szCs w:val="24"/>
        </w:rPr>
      </w:pPr>
    </w:p>
    <w:p w:rsidR="0036675B" w:rsidRDefault="0036675B" w:rsidP="00543EDC">
      <w:pPr>
        <w:spacing w:after="0" w:line="240" w:lineRule="auto"/>
        <w:ind w:left="-567"/>
        <w:rPr>
          <w:b/>
          <w:sz w:val="24"/>
          <w:szCs w:val="24"/>
        </w:rPr>
      </w:pPr>
    </w:p>
    <w:p w:rsidR="0036675B" w:rsidRDefault="0036675B" w:rsidP="00543EDC">
      <w:pPr>
        <w:spacing w:after="0" w:line="240" w:lineRule="auto"/>
        <w:ind w:left="-567"/>
        <w:rPr>
          <w:b/>
          <w:sz w:val="24"/>
          <w:szCs w:val="24"/>
        </w:rPr>
      </w:pPr>
    </w:p>
    <w:p w:rsidR="00D52023" w:rsidRDefault="00D52023" w:rsidP="00543EDC">
      <w:pPr>
        <w:spacing w:after="0" w:line="240" w:lineRule="auto"/>
        <w:ind w:left="-567"/>
        <w:rPr>
          <w:b/>
          <w:sz w:val="24"/>
          <w:szCs w:val="24"/>
        </w:rPr>
      </w:pPr>
    </w:p>
    <w:p w:rsidR="00D52023" w:rsidRDefault="00D52023" w:rsidP="00543EDC">
      <w:pPr>
        <w:spacing w:after="0" w:line="240" w:lineRule="auto"/>
        <w:ind w:left="-567"/>
        <w:rPr>
          <w:b/>
          <w:sz w:val="24"/>
          <w:szCs w:val="24"/>
        </w:rPr>
      </w:pPr>
    </w:p>
    <w:p w:rsidR="00D52023" w:rsidRDefault="00D52023" w:rsidP="00543EDC">
      <w:pPr>
        <w:spacing w:after="0" w:line="240" w:lineRule="auto"/>
        <w:ind w:left="-567"/>
        <w:rPr>
          <w:b/>
          <w:sz w:val="24"/>
          <w:szCs w:val="24"/>
        </w:rPr>
      </w:pPr>
    </w:p>
    <w:p w:rsidR="00D52023" w:rsidRDefault="00CD34DC" w:rsidP="00543EDC">
      <w:pPr>
        <w:spacing w:after="0" w:line="240" w:lineRule="auto"/>
        <w:ind w:left="-567"/>
        <w:rPr>
          <w:b/>
          <w:sz w:val="24"/>
          <w:szCs w:val="24"/>
        </w:rPr>
      </w:pPr>
      <w:r>
        <w:rPr>
          <w:b/>
          <w:noProof/>
          <w:sz w:val="24"/>
          <w:szCs w:val="24"/>
          <w:lang w:eastAsia="en-GB"/>
        </w:rPr>
        <w:pict>
          <v:shape id="_x0000_s1034" type="#_x0000_t202" style="position:absolute;left:0;text-align:left;margin-left:363.4pt;margin-top:12.35pt;width:101.15pt;height:22.15pt;z-index:251674624;mso-width-relative:margin;mso-height-relative:margin">
            <v:textbox style="mso-next-textbox:#_x0000_s1034">
              <w:txbxContent>
                <w:p w:rsidR="00D90AA3" w:rsidRDefault="00D90AA3" w:rsidP="006E6B39"/>
              </w:txbxContent>
            </v:textbox>
          </v:shape>
        </w:pict>
      </w:r>
      <w:r>
        <w:rPr>
          <w:b/>
          <w:noProof/>
          <w:sz w:val="24"/>
          <w:szCs w:val="24"/>
          <w:lang w:eastAsia="en-GB"/>
        </w:rPr>
        <w:pict>
          <v:shape id="_x0000_s1035" type="#_x0000_t202" style="position:absolute;left:0;text-align:left;margin-left:179.3pt;margin-top:12.35pt;width:101.15pt;height:22.15pt;z-index:251675648;mso-width-relative:margin;mso-height-relative:margin">
            <v:textbox style="mso-next-textbox:#_x0000_s1035">
              <w:txbxContent>
                <w:p w:rsidR="00D90AA3" w:rsidRDefault="00D90AA3" w:rsidP="006E6B39"/>
              </w:txbxContent>
            </v:textbox>
          </v:shape>
        </w:pict>
      </w:r>
      <w:r>
        <w:rPr>
          <w:b/>
          <w:noProof/>
          <w:sz w:val="24"/>
          <w:szCs w:val="24"/>
          <w:lang w:eastAsia="en-GB"/>
        </w:rPr>
        <w:pict>
          <v:shape id="_x0000_s1031" type="#_x0000_t202" style="position:absolute;left:0;text-align:left;margin-left:11.4pt;margin-top:12.35pt;width:101.15pt;height:22.15pt;z-index:251671552;mso-width-relative:margin;mso-height-relative:margin">
            <v:textbox style="mso-next-textbox:#_x0000_s1031">
              <w:txbxContent>
                <w:p w:rsidR="00D90AA3" w:rsidRDefault="00D90AA3" w:rsidP="004574AE"/>
              </w:txbxContent>
            </v:textbox>
          </v:shape>
        </w:pict>
      </w:r>
    </w:p>
    <w:p w:rsidR="0036675B" w:rsidRDefault="006E6B39" w:rsidP="00543EDC">
      <w:pPr>
        <w:spacing w:after="0" w:line="240" w:lineRule="auto"/>
        <w:ind w:left="-567"/>
        <w:rPr>
          <w:b/>
          <w:sz w:val="24"/>
          <w:szCs w:val="24"/>
        </w:rPr>
      </w:pPr>
      <w:r>
        <w:rPr>
          <w:b/>
          <w:sz w:val="24"/>
          <w:szCs w:val="24"/>
        </w:rPr>
        <w:t>Tel No.</w:t>
      </w:r>
      <w:r w:rsidR="0036675B">
        <w:rPr>
          <w:b/>
          <w:sz w:val="24"/>
          <w:szCs w:val="24"/>
        </w:rPr>
        <w:t xml:space="preserve">                             </w:t>
      </w:r>
      <w:r>
        <w:rPr>
          <w:b/>
          <w:sz w:val="24"/>
          <w:szCs w:val="24"/>
        </w:rPr>
        <w:t xml:space="preserve">             Mobile No.                                         </w:t>
      </w:r>
      <w:r w:rsidR="0036675B">
        <w:rPr>
          <w:b/>
          <w:sz w:val="24"/>
          <w:szCs w:val="24"/>
        </w:rPr>
        <w:t>FAX Number</w:t>
      </w:r>
    </w:p>
    <w:p w:rsidR="0036675B" w:rsidRDefault="00CD34DC" w:rsidP="00543EDC">
      <w:pPr>
        <w:spacing w:after="0" w:line="240" w:lineRule="auto"/>
        <w:ind w:left="-567"/>
        <w:rPr>
          <w:b/>
          <w:sz w:val="24"/>
          <w:szCs w:val="24"/>
        </w:rPr>
      </w:pPr>
      <w:r>
        <w:rPr>
          <w:b/>
          <w:noProof/>
          <w:sz w:val="24"/>
          <w:szCs w:val="24"/>
          <w:lang w:eastAsia="en-GB"/>
        </w:rPr>
        <w:pict>
          <v:shape id="_x0000_s1032" type="#_x0000_t202" style="position:absolute;left:0;text-align:left;margin-left:112.1pt;margin-top:12.65pt;width:352.45pt;height:22.15pt;z-index:251672576;mso-width-relative:margin;mso-height-relative:margin">
            <v:textbox style="mso-next-textbox:#_x0000_s1032">
              <w:txbxContent>
                <w:p w:rsidR="00D90AA3" w:rsidRDefault="00D90AA3" w:rsidP="004B194A"/>
              </w:txbxContent>
            </v:textbox>
          </v:shape>
        </w:pict>
      </w:r>
    </w:p>
    <w:p w:rsidR="0036675B" w:rsidRDefault="0036675B" w:rsidP="00543EDC">
      <w:pPr>
        <w:spacing w:after="0" w:line="240" w:lineRule="auto"/>
        <w:ind w:left="-567"/>
        <w:rPr>
          <w:b/>
          <w:sz w:val="24"/>
          <w:szCs w:val="24"/>
        </w:rPr>
      </w:pPr>
      <w:r>
        <w:rPr>
          <w:b/>
          <w:sz w:val="24"/>
          <w:szCs w:val="24"/>
        </w:rPr>
        <w:t>Email Address of Applicant</w:t>
      </w:r>
    </w:p>
    <w:p w:rsidR="0036675B" w:rsidRDefault="00CD34DC" w:rsidP="00543EDC">
      <w:pPr>
        <w:spacing w:after="0" w:line="240" w:lineRule="auto"/>
        <w:ind w:left="-567"/>
        <w:rPr>
          <w:b/>
          <w:sz w:val="24"/>
          <w:szCs w:val="24"/>
        </w:rPr>
      </w:pPr>
      <w:r>
        <w:rPr>
          <w:b/>
          <w:noProof/>
          <w:sz w:val="24"/>
          <w:szCs w:val="24"/>
          <w:lang w:eastAsia="en-GB"/>
        </w:rPr>
        <w:pict>
          <v:shape id="_x0000_s1033" type="#_x0000_t202" style="position:absolute;left:0;text-align:left;margin-left:112.55pt;margin-top:13.35pt;width:352.45pt;height:22.15pt;z-index:251673600;mso-width-relative:margin;mso-height-relative:margin">
            <v:textbox style="mso-next-textbox:#_x0000_s1033">
              <w:txbxContent>
                <w:p w:rsidR="00D90AA3" w:rsidRDefault="00D90AA3" w:rsidP="004B194A"/>
              </w:txbxContent>
            </v:textbox>
          </v:shape>
        </w:pict>
      </w:r>
    </w:p>
    <w:p w:rsidR="0036675B" w:rsidRDefault="0036675B" w:rsidP="00543EDC">
      <w:pPr>
        <w:spacing w:after="0" w:line="240" w:lineRule="auto"/>
        <w:ind w:left="-567"/>
        <w:rPr>
          <w:b/>
          <w:sz w:val="24"/>
          <w:szCs w:val="24"/>
        </w:rPr>
      </w:pPr>
      <w:r>
        <w:rPr>
          <w:b/>
          <w:sz w:val="24"/>
          <w:szCs w:val="24"/>
        </w:rPr>
        <w:t>Business Website Address</w:t>
      </w:r>
    </w:p>
    <w:p w:rsidR="003F28F7" w:rsidRDefault="003F28F7" w:rsidP="00543EDC">
      <w:pPr>
        <w:spacing w:after="0" w:line="240" w:lineRule="auto"/>
        <w:ind w:left="-567"/>
        <w:rPr>
          <w:b/>
          <w:sz w:val="24"/>
          <w:szCs w:val="24"/>
        </w:rPr>
      </w:pPr>
    </w:p>
    <w:p w:rsidR="003F28F7" w:rsidRPr="008D1EB9" w:rsidRDefault="003F28F7" w:rsidP="00543EDC">
      <w:pPr>
        <w:spacing w:after="0" w:line="240" w:lineRule="auto"/>
        <w:ind w:left="-567"/>
        <w:rPr>
          <w:b/>
          <w:sz w:val="16"/>
          <w:szCs w:val="16"/>
        </w:rPr>
      </w:pPr>
    </w:p>
    <w:p w:rsidR="006E6B39" w:rsidRDefault="0092428A" w:rsidP="00543EDC">
      <w:pPr>
        <w:spacing w:after="0" w:line="240" w:lineRule="auto"/>
        <w:ind w:left="-567"/>
        <w:rPr>
          <w:b/>
          <w:sz w:val="24"/>
          <w:szCs w:val="24"/>
        </w:rPr>
      </w:pPr>
      <w:r>
        <w:rPr>
          <w:b/>
          <w:sz w:val="24"/>
          <w:szCs w:val="24"/>
        </w:rPr>
        <w:t>Nominated Person</w:t>
      </w:r>
      <w:r w:rsidR="006E6B39">
        <w:rPr>
          <w:b/>
          <w:sz w:val="24"/>
          <w:szCs w:val="24"/>
        </w:rPr>
        <w:t xml:space="preserve">                                                </w:t>
      </w:r>
      <w:r w:rsidR="00E87306">
        <w:rPr>
          <w:b/>
          <w:sz w:val="24"/>
          <w:szCs w:val="24"/>
        </w:rPr>
        <w:t xml:space="preserve">          Complaints Contact</w:t>
      </w:r>
    </w:p>
    <w:p w:rsidR="00E87306" w:rsidRDefault="006E6B39" w:rsidP="00543EDC">
      <w:pPr>
        <w:spacing w:after="0" w:line="240" w:lineRule="auto"/>
        <w:ind w:left="-567"/>
        <w:rPr>
          <w:sz w:val="24"/>
          <w:szCs w:val="24"/>
        </w:rPr>
      </w:pPr>
      <w:r w:rsidRPr="006E6B39">
        <w:rPr>
          <w:sz w:val="24"/>
          <w:szCs w:val="24"/>
        </w:rPr>
        <w:t xml:space="preserve">Please tell us who </w:t>
      </w:r>
      <w:r w:rsidR="00E87306">
        <w:rPr>
          <w:sz w:val="24"/>
          <w:szCs w:val="24"/>
        </w:rPr>
        <w:t>you nominate as the</w:t>
      </w:r>
      <w:r w:rsidR="00AB0FFA">
        <w:rPr>
          <w:sz w:val="24"/>
          <w:szCs w:val="24"/>
        </w:rPr>
        <w:t xml:space="preserve">                      Please tell us who you nominate as the person to</w:t>
      </w:r>
    </w:p>
    <w:p w:rsidR="00E87306" w:rsidRDefault="00E87306" w:rsidP="00543EDC">
      <w:pPr>
        <w:spacing w:after="0" w:line="240" w:lineRule="auto"/>
        <w:ind w:left="-567"/>
        <w:rPr>
          <w:sz w:val="24"/>
          <w:szCs w:val="24"/>
        </w:rPr>
      </w:pPr>
      <w:r>
        <w:rPr>
          <w:sz w:val="24"/>
          <w:szCs w:val="24"/>
        </w:rPr>
        <w:t xml:space="preserve">point of contact for the Business in </w:t>
      </w:r>
      <w:r w:rsidR="00AB0FFA">
        <w:rPr>
          <w:sz w:val="24"/>
          <w:szCs w:val="24"/>
        </w:rPr>
        <w:t xml:space="preserve">                            to contact in respect of consumer complaints if</w:t>
      </w:r>
    </w:p>
    <w:p w:rsidR="006E6B39" w:rsidRDefault="00E87306" w:rsidP="00543EDC">
      <w:pPr>
        <w:spacing w:after="0" w:line="240" w:lineRule="auto"/>
        <w:ind w:left="-567"/>
        <w:rPr>
          <w:sz w:val="24"/>
          <w:szCs w:val="24"/>
        </w:rPr>
      </w:pPr>
      <w:r>
        <w:rPr>
          <w:sz w:val="24"/>
          <w:szCs w:val="24"/>
        </w:rPr>
        <w:t>respect to membership enquiries.</w:t>
      </w:r>
      <w:r w:rsidR="00AB0FFA">
        <w:rPr>
          <w:sz w:val="24"/>
          <w:szCs w:val="24"/>
        </w:rPr>
        <w:t xml:space="preserve">                               this is different from the Business Contact</w:t>
      </w:r>
    </w:p>
    <w:p w:rsidR="00AB0FFA" w:rsidRPr="008D1EB9" w:rsidRDefault="00AB0FFA" w:rsidP="00543EDC">
      <w:pPr>
        <w:spacing w:after="0" w:line="240" w:lineRule="auto"/>
        <w:ind w:left="-567"/>
        <w:rPr>
          <w:sz w:val="16"/>
          <w:szCs w:val="16"/>
        </w:rPr>
      </w:pPr>
    </w:p>
    <w:p w:rsidR="00CF5BAA" w:rsidRDefault="00CD34DC" w:rsidP="00543EDC">
      <w:pPr>
        <w:spacing w:after="0" w:line="240" w:lineRule="auto"/>
        <w:ind w:left="-567"/>
        <w:rPr>
          <w:b/>
          <w:sz w:val="24"/>
          <w:szCs w:val="24"/>
        </w:rPr>
      </w:pPr>
      <w:r>
        <w:rPr>
          <w:b/>
          <w:noProof/>
          <w:sz w:val="24"/>
          <w:szCs w:val="24"/>
          <w:lang w:eastAsia="en-GB"/>
        </w:rPr>
        <w:pict>
          <v:shape id="_x0000_s1037" type="#_x0000_t202" style="position:absolute;left:0;text-align:left;margin-left:221.7pt;margin-top:3.85pt;width:241.7pt;height:109.7pt;z-index:251678720;mso-height-percent:200;mso-height-percent:200;mso-width-relative:margin;mso-height-relative:margin">
            <v:textbox style="mso-next-textbox:#_x0000_s1037;mso-fit-shape-to-text:t">
              <w:txbxContent>
                <w:p w:rsidR="00D90AA3" w:rsidRDefault="00D90AA3" w:rsidP="00AC5087">
                  <w:r>
                    <w:t>Name      ________________________________</w:t>
                  </w:r>
                </w:p>
                <w:p w:rsidR="00D90AA3" w:rsidRDefault="00D90AA3" w:rsidP="00AC5087">
                  <w:r>
                    <w:t>Position  ________________________________</w:t>
                  </w:r>
                </w:p>
                <w:p w:rsidR="00D90AA3" w:rsidRDefault="00D90AA3" w:rsidP="00AC5087">
                  <w:r>
                    <w:t>Tel No     ________________________________</w:t>
                  </w:r>
                </w:p>
                <w:p w:rsidR="00D90AA3" w:rsidRDefault="00D90AA3" w:rsidP="00AC5087">
                  <w:r>
                    <w:t>Email      ________________________________</w:t>
                  </w:r>
                </w:p>
              </w:txbxContent>
            </v:textbox>
          </v:shape>
        </w:pict>
      </w:r>
      <w:r w:rsidRPr="00CD34DC">
        <w:rPr>
          <w:b/>
          <w:noProof/>
          <w:sz w:val="24"/>
          <w:szCs w:val="24"/>
          <w:lang w:val="en-US" w:eastAsia="zh-TW"/>
        </w:rPr>
        <w:pict>
          <v:shape id="_x0000_s1036" type="#_x0000_t202" style="position:absolute;left:0;text-align:left;margin-left:-27.95pt;margin-top:3.45pt;width:241.7pt;height:109.7pt;z-index:251677696;mso-height-percent:200;mso-height-percent:200;mso-width-relative:margin;mso-height-relative:margin">
            <v:textbox style="mso-next-textbox:#_x0000_s1036;mso-fit-shape-to-text:t">
              <w:txbxContent>
                <w:p w:rsidR="00D90AA3" w:rsidRDefault="00D90AA3">
                  <w:r>
                    <w:t>Name      ________________________________</w:t>
                  </w:r>
                </w:p>
                <w:p w:rsidR="00D90AA3" w:rsidRDefault="00D90AA3">
                  <w:r>
                    <w:t>Position  ________________________________</w:t>
                  </w:r>
                </w:p>
                <w:p w:rsidR="00D90AA3" w:rsidRDefault="00D90AA3">
                  <w:r>
                    <w:t>Tel No     ________________________________</w:t>
                  </w:r>
                </w:p>
                <w:p w:rsidR="00D90AA3" w:rsidRDefault="00D90AA3">
                  <w:r>
                    <w:t>Email      ________________________________</w:t>
                  </w:r>
                </w:p>
              </w:txbxContent>
            </v:textbox>
          </v:shape>
        </w:pict>
      </w:r>
    </w:p>
    <w:p w:rsidR="00CF5BAA" w:rsidRDefault="00CF5BAA" w:rsidP="00543EDC">
      <w:pPr>
        <w:spacing w:after="0" w:line="240" w:lineRule="auto"/>
        <w:ind w:left="-567"/>
        <w:rPr>
          <w:b/>
          <w:sz w:val="24"/>
          <w:szCs w:val="24"/>
        </w:rPr>
      </w:pPr>
    </w:p>
    <w:p w:rsidR="00E87306" w:rsidRDefault="00E87306" w:rsidP="00543EDC">
      <w:pPr>
        <w:spacing w:after="0" w:line="240" w:lineRule="auto"/>
        <w:ind w:left="-567"/>
        <w:rPr>
          <w:b/>
          <w:sz w:val="24"/>
          <w:szCs w:val="24"/>
        </w:rPr>
      </w:pPr>
    </w:p>
    <w:p w:rsidR="00E87306" w:rsidRDefault="00E87306" w:rsidP="00543EDC">
      <w:pPr>
        <w:spacing w:after="0" w:line="240" w:lineRule="auto"/>
        <w:ind w:left="-567"/>
        <w:rPr>
          <w:b/>
          <w:sz w:val="24"/>
          <w:szCs w:val="24"/>
        </w:rPr>
      </w:pPr>
    </w:p>
    <w:p w:rsidR="00E87306" w:rsidRDefault="00E87306" w:rsidP="00543EDC">
      <w:pPr>
        <w:spacing w:after="0" w:line="240" w:lineRule="auto"/>
        <w:ind w:left="-567"/>
        <w:rPr>
          <w:b/>
          <w:sz w:val="24"/>
          <w:szCs w:val="24"/>
        </w:rPr>
      </w:pPr>
    </w:p>
    <w:p w:rsidR="00E87306" w:rsidRDefault="00E87306" w:rsidP="00543EDC">
      <w:pPr>
        <w:spacing w:after="0" w:line="240" w:lineRule="auto"/>
        <w:ind w:left="-567"/>
        <w:rPr>
          <w:b/>
          <w:sz w:val="24"/>
          <w:szCs w:val="24"/>
        </w:rPr>
      </w:pPr>
    </w:p>
    <w:p w:rsidR="00E87306" w:rsidRDefault="00E87306" w:rsidP="00543EDC">
      <w:pPr>
        <w:spacing w:after="0" w:line="240" w:lineRule="auto"/>
        <w:ind w:left="-567"/>
        <w:rPr>
          <w:b/>
          <w:sz w:val="24"/>
          <w:szCs w:val="24"/>
        </w:rPr>
      </w:pPr>
    </w:p>
    <w:p w:rsidR="00E87306" w:rsidRDefault="00E87306" w:rsidP="00543EDC">
      <w:pPr>
        <w:spacing w:after="0" w:line="240" w:lineRule="auto"/>
        <w:ind w:left="-567"/>
        <w:rPr>
          <w:b/>
          <w:sz w:val="24"/>
          <w:szCs w:val="24"/>
        </w:rPr>
      </w:pPr>
    </w:p>
    <w:p w:rsidR="00B17DC1" w:rsidRPr="008D1EB9" w:rsidRDefault="00B17DC1" w:rsidP="00543EDC">
      <w:pPr>
        <w:spacing w:after="0" w:line="240" w:lineRule="auto"/>
        <w:ind w:left="-567"/>
        <w:rPr>
          <w:b/>
          <w:sz w:val="16"/>
          <w:szCs w:val="16"/>
        </w:rPr>
      </w:pPr>
    </w:p>
    <w:p w:rsidR="00B17DC1" w:rsidRDefault="00CD34DC" w:rsidP="00543EDC">
      <w:pPr>
        <w:spacing w:after="0" w:line="240" w:lineRule="auto"/>
        <w:ind w:left="-567"/>
        <w:rPr>
          <w:b/>
          <w:sz w:val="24"/>
          <w:szCs w:val="24"/>
        </w:rPr>
      </w:pPr>
      <w:r w:rsidRPr="00CD34DC">
        <w:rPr>
          <w:noProof/>
          <w:sz w:val="24"/>
          <w:szCs w:val="24"/>
          <w:lang w:val="en-US" w:eastAsia="zh-TW"/>
        </w:rPr>
        <w:pict>
          <v:shape id="_x0000_s1040" type="#_x0000_t202" style="position:absolute;left:0;text-align:left;margin-left:264.55pt;margin-top:13.9pt;width:200.45pt;height:25.45pt;z-index:251682816;mso-width-relative:margin;mso-height-relative:margin">
            <v:textbox style="mso-next-textbox:#_x0000_s1040">
              <w:txbxContent>
                <w:p w:rsidR="00D90AA3" w:rsidRDefault="00D90AA3"/>
              </w:txbxContent>
            </v:textbox>
          </v:shape>
        </w:pict>
      </w:r>
      <w:r w:rsidR="00B17DC1">
        <w:rPr>
          <w:b/>
          <w:sz w:val="24"/>
          <w:szCs w:val="24"/>
        </w:rPr>
        <w:t>About the Business</w:t>
      </w:r>
    </w:p>
    <w:p w:rsidR="00B17DC1" w:rsidRPr="008D1EB9" w:rsidRDefault="00B17DC1" w:rsidP="00543EDC">
      <w:pPr>
        <w:spacing w:after="0" w:line="240" w:lineRule="auto"/>
        <w:ind w:left="-567"/>
        <w:rPr>
          <w:b/>
          <w:sz w:val="16"/>
          <w:szCs w:val="16"/>
        </w:rPr>
      </w:pPr>
    </w:p>
    <w:p w:rsidR="0092428A" w:rsidRDefault="0092428A" w:rsidP="00543EDC">
      <w:pPr>
        <w:spacing w:after="0" w:line="240" w:lineRule="auto"/>
        <w:ind w:left="-567"/>
        <w:rPr>
          <w:sz w:val="24"/>
          <w:szCs w:val="24"/>
        </w:rPr>
      </w:pPr>
      <w:r w:rsidRPr="0092428A">
        <w:rPr>
          <w:sz w:val="24"/>
          <w:szCs w:val="24"/>
        </w:rPr>
        <w:t>How long has the business</w:t>
      </w:r>
      <w:r>
        <w:rPr>
          <w:sz w:val="24"/>
          <w:szCs w:val="24"/>
        </w:rPr>
        <w:t xml:space="preserve"> been trading?</w:t>
      </w:r>
    </w:p>
    <w:p w:rsidR="0092428A" w:rsidRPr="0092428A" w:rsidRDefault="00CD34DC" w:rsidP="00543EDC">
      <w:pPr>
        <w:spacing w:after="0" w:line="240" w:lineRule="auto"/>
        <w:ind w:left="-567"/>
        <w:rPr>
          <w:sz w:val="24"/>
          <w:szCs w:val="24"/>
        </w:rPr>
      </w:pPr>
      <w:r>
        <w:rPr>
          <w:noProof/>
          <w:sz w:val="24"/>
          <w:szCs w:val="24"/>
          <w:lang w:eastAsia="en-GB"/>
        </w:rPr>
        <w:pict>
          <v:shape id="_x0000_s1041" type="#_x0000_t202" style="position:absolute;left:0;text-align:left;margin-left:263.4pt;margin-top:9.35pt;width:200.9pt;height:25.9pt;z-index:251683840;mso-width-relative:margin;mso-height-relative:margin">
            <v:textbox style="mso-next-textbox:#_x0000_s1041">
              <w:txbxContent>
                <w:p w:rsidR="00D90AA3" w:rsidRDefault="00D90AA3" w:rsidP="00EC183D"/>
              </w:txbxContent>
            </v:textbox>
          </v:shape>
        </w:pict>
      </w:r>
    </w:p>
    <w:p w:rsidR="0092428A" w:rsidRDefault="0092428A" w:rsidP="00543EDC">
      <w:pPr>
        <w:spacing w:after="0" w:line="240" w:lineRule="auto"/>
        <w:ind w:left="-567"/>
        <w:rPr>
          <w:sz w:val="24"/>
          <w:szCs w:val="24"/>
        </w:rPr>
      </w:pPr>
      <w:r>
        <w:rPr>
          <w:sz w:val="24"/>
          <w:szCs w:val="24"/>
        </w:rPr>
        <w:t xml:space="preserve">How long </w:t>
      </w:r>
      <w:r w:rsidR="002B3F09">
        <w:rPr>
          <w:sz w:val="24"/>
          <w:szCs w:val="24"/>
        </w:rPr>
        <w:t>from</w:t>
      </w:r>
      <w:r>
        <w:rPr>
          <w:sz w:val="24"/>
          <w:szCs w:val="24"/>
        </w:rPr>
        <w:t xml:space="preserve"> the present address?</w:t>
      </w:r>
    </w:p>
    <w:p w:rsidR="00EC183D" w:rsidRDefault="00CD34DC" w:rsidP="00543EDC">
      <w:pPr>
        <w:spacing w:after="0" w:line="240" w:lineRule="auto"/>
        <w:ind w:left="-567"/>
        <w:rPr>
          <w:sz w:val="24"/>
          <w:szCs w:val="24"/>
        </w:rPr>
      </w:pPr>
      <w:r w:rsidRPr="00CD34DC">
        <w:rPr>
          <w:noProof/>
          <w:sz w:val="24"/>
          <w:szCs w:val="24"/>
          <w:lang w:val="en-US" w:eastAsia="zh-TW"/>
        </w:rPr>
        <w:pict>
          <v:shape id="_x0000_s1042" type="#_x0000_t202" style="position:absolute;left:0;text-align:left;margin-left:258.3pt;margin-top:11.85pt;width:201.8pt;height:156.85pt;z-index:251685888;mso-width-relative:margin;mso-height-relative:margin">
            <v:textbox style="mso-next-textbox:#_x0000_s1042">
              <w:txbxContent>
                <w:p w:rsidR="00D90AA3" w:rsidRDefault="00D90AA3">
                  <w:r>
                    <w:t>Previous Name</w:t>
                  </w:r>
                </w:p>
                <w:p w:rsidR="00D90AA3" w:rsidRDefault="00D90AA3">
                  <w:r>
                    <w:t>Address</w:t>
                  </w:r>
                </w:p>
                <w:p w:rsidR="00D90AA3" w:rsidRDefault="00D90AA3"/>
                <w:p w:rsidR="00D90AA3" w:rsidRDefault="00D90AA3"/>
                <w:p w:rsidR="00D90AA3" w:rsidRDefault="00D90AA3"/>
                <w:p w:rsidR="00D90AA3" w:rsidRDefault="00D90AA3">
                  <w:r>
                    <w:t>Date From  .../.../...    Date To    .../.../...</w:t>
                  </w:r>
                </w:p>
                <w:p w:rsidR="00D90AA3" w:rsidRDefault="00D90AA3"/>
              </w:txbxContent>
            </v:textbox>
          </v:shape>
        </w:pict>
      </w:r>
      <w:r w:rsidR="0092428A">
        <w:rPr>
          <w:sz w:val="24"/>
          <w:szCs w:val="24"/>
        </w:rPr>
        <w:t xml:space="preserve">If </w:t>
      </w:r>
      <w:r w:rsidR="00EC183D">
        <w:rPr>
          <w:sz w:val="24"/>
          <w:szCs w:val="24"/>
        </w:rPr>
        <w:t xml:space="preserve">the business has been at its present </w:t>
      </w:r>
      <w:r w:rsidR="002B3F09">
        <w:rPr>
          <w:sz w:val="24"/>
          <w:szCs w:val="24"/>
        </w:rPr>
        <w:t>address</w:t>
      </w:r>
    </w:p>
    <w:p w:rsidR="00EC183D" w:rsidRDefault="00EC183D" w:rsidP="00543EDC">
      <w:pPr>
        <w:spacing w:after="0" w:line="240" w:lineRule="auto"/>
        <w:ind w:left="-567"/>
        <w:rPr>
          <w:sz w:val="24"/>
          <w:szCs w:val="24"/>
        </w:rPr>
      </w:pPr>
      <w:r>
        <w:rPr>
          <w:sz w:val="24"/>
          <w:szCs w:val="24"/>
        </w:rPr>
        <w:t xml:space="preserve">for less than 6 months then </w:t>
      </w:r>
      <w:r w:rsidR="002B3F09">
        <w:rPr>
          <w:sz w:val="24"/>
          <w:szCs w:val="24"/>
        </w:rPr>
        <w:t>please provide</w:t>
      </w:r>
    </w:p>
    <w:p w:rsidR="0092428A" w:rsidRDefault="0092428A" w:rsidP="00543EDC">
      <w:pPr>
        <w:spacing w:after="0" w:line="240" w:lineRule="auto"/>
        <w:ind w:left="-567"/>
        <w:rPr>
          <w:sz w:val="24"/>
          <w:szCs w:val="24"/>
        </w:rPr>
      </w:pPr>
      <w:r>
        <w:rPr>
          <w:sz w:val="24"/>
          <w:szCs w:val="24"/>
        </w:rPr>
        <w:t>details of previous addresses and trading names.</w:t>
      </w:r>
    </w:p>
    <w:p w:rsidR="00EC183D" w:rsidRDefault="00EC183D" w:rsidP="00543EDC">
      <w:pPr>
        <w:spacing w:after="0" w:line="240" w:lineRule="auto"/>
        <w:ind w:left="-567"/>
        <w:rPr>
          <w:sz w:val="24"/>
          <w:szCs w:val="24"/>
        </w:rPr>
      </w:pPr>
    </w:p>
    <w:p w:rsidR="00EC183D" w:rsidRDefault="00CD34DC" w:rsidP="00543EDC">
      <w:pPr>
        <w:spacing w:after="0" w:line="240" w:lineRule="auto"/>
        <w:ind w:left="-567"/>
        <w:rPr>
          <w:sz w:val="24"/>
          <w:szCs w:val="24"/>
        </w:rPr>
      </w:pPr>
      <w:r w:rsidRPr="00CD34DC">
        <w:rPr>
          <w:noProof/>
          <w:sz w:val="24"/>
          <w:szCs w:val="24"/>
          <w:lang w:val="en-US" w:eastAsia="zh-TW"/>
        </w:rPr>
        <w:pict>
          <v:shape id="_x0000_s1043" type="#_x0000_t202" style="position:absolute;left:0;text-align:left;margin-left:141.1pt;margin-top:1.15pt;width:103.35pt;height:24.1pt;z-index:251687936;mso-width-relative:margin;mso-height-relative:margin">
            <v:textbox style="mso-next-textbox:#_x0000_s1043">
              <w:txbxContent>
                <w:p w:rsidR="00D90AA3" w:rsidRDefault="00D90AA3"/>
              </w:txbxContent>
            </v:textbox>
          </v:shape>
        </w:pict>
      </w:r>
      <w:r w:rsidR="006D3F55">
        <w:rPr>
          <w:sz w:val="24"/>
          <w:szCs w:val="24"/>
        </w:rPr>
        <w:t>MOT Station Number</w:t>
      </w:r>
    </w:p>
    <w:p w:rsidR="006D3F55" w:rsidRDefault="006D3F55" w:rsidP="00543EDC">
      <w:pPr>
        <w:spacing w:after="0" w:line="240" w:lineRule="auto"/>
        <w:ind w:left="-567"/>
        <w:rPr>
          <w:sz w:val="24"/>
          <w:szCs w:val="24"/>
        </w:rPr>
      </w:pPr>
      <w:r>
        <w:rPr>
          <w:sz w:val="24"/>
          <w:szCs w:val="24"/>
        </w:rPr>
        <w:t>(If relevant)</w:t>
      </w:r>
    </w:p>
    <w:p w:rsidR="006D3F55" w:rsidRDefault="006D3F55" w:rsidP="00543EDC">
      <w:pPr>
        <w:spacing w:after="0" w:line="240" w:lineRule="auto"/>
        <w:ind w:left="-567"/>
        <w:rPr>
          <w:sz w:val="24"/>
          <w:szCs w:val="24"/>
        </w:rPr>
      </w:pPr>
    </w:p>
    <w:p w:rsidR="006D3F55" w:rsidRDefault="00CD34DC" w:rsidP="00543EDC">
      <w:pPr>
        <w:spacing w:after="0" w:line="240" w:lineRule="auto"/>
        <w:ind w:left="-567"/>
        <w:rPr>
          <w:sz w:val="24"/>
          <w:szCs w:val="24"/>
        </w:rPr>
      </w:pPr>
      <w:r>
        <w:rPr>
          <w:noProof/>
          <w:sz w:val="24"/>
          <w:szCs w:val="24"/>
          <w:lang w:eastAsia="en-GB"/>
        </w:rPr>
        <w:pict>
          <v:shape id="_x0000_s1044" type="#_x0000_t202" style="position:absolute;left:0;text-align:left;margin-left:141.1pt;margin-top:1.45pt;width:103.35pt;height:24.1pt;z-index:251688960;mso-width-relative:margin;mso-height-relative:margin">
            <v:textbox style="mso-next-textbox:#_x0000_s1044">
              <w:txbxContent>
                <w:p w:rsidR="00D90AA3" w:rsidRDefault="00D90AA3" w:rsidP="006D3F55"/>
              </w:txbxContent>
            </v:textbox>
          </v:shape>
        </w:pict>
      </w:r>
      <w:r w:rsidR="006D3F55">
        <w:rPr>
          <w:sz w:val="24"/>
          <w:szCs w:val="24"/>
        </w:rPr>
        <w:t>Consumer Credit License No</w:t>
      </w:r>
    </w:p>
    <w:p w:rsidR="006D3F55" w:rsidRDefault="006D3F55" w:rsidP="00543EDC">
      <w:pPr>
        <w:spacing w:after="0" w:line="240" w:lineRule="auto"/>
        <w:ind w:left="-567"/>
        <w:rPr>
          <w:sz w:val="24"/>
          <w:szCs w:val="24"/>
        </w:rPr>
      </w:pPr>
      <w:r>
        <w:rPr>
          <w:sz w:val="24"/>
          <w:szCs w:val="24"/>
        </w:rPr>
        <w:t>(If relevant)</w:t>
      </w:r>
    </w:p>
    <w:p w:rsidR="00EC183D" w:rsidRDefault="00CD34DC" w:rsidP="00543EDC">
      <w:pPr>
        <w:spacing w:after="0" w:line="240" w:lineRule="auto"/>
        <w:ind w:left="-567"/>
        <w:rPr>
          <w:sz w:val="24"/>
          <w:szCs w:val="24"/>
        </w:rPr>
      </w:pPr>
      <w:r>
        <w:rPr>
          <w:noProof/>
          <w:sz w:val="24"/>
          <w:szCs w:val="24"/>
          <w:lang w:eastAsia="en-GB"/>
        </w:rPr>
        <w:pict>
          <v:shape id="_x0000_s1045" type="#_x0000_t202" style="position:absolute;left:0;text-align:left;margin-left:141.1pt;margin-top:12.75pt;width:103.35pt;height:24.1pt;z-index:251689984;mso-width-relative:margin;mso-height-relative:margin">
            <v:textbox style="mso-next-textbox:#_x0000_s1045">
              <w:txbxContent>
                <w:p w:rsidR="00D90AA3" w:rsidRDefault="00D90AA3" w:rsidP="00D03D1C"/>
              </w:txbxContent>
            </v:textbox>
          </v:shape>
        </w:pict>
      </w:r>
    </w:p>
    <w:p w:rsidR="00EC183D" w:rsidRDefault="00D03D1C" w:rsidP="00543EDC">
      <w:pPr>
        <w:spacing w:after="0" w:line="240" w:lineRule="auto"/>
        <w:ind w:left="-567"/>
        <w:rPr>
          <w:sz w:val="24"/>
          <w:szCs w:val="24"/>
        </w:rPr>
      </w:pPr>
      <w:r>
        <w:rPr>
          <w:sz w:val="24"/>
          <w:szCs w:val="24"/>
        </w:rPr>
        <w:t>VAT Registration No</w:t>
      </w:r>
    </w:p>
    <w:p w:rsidR="00EC183D" w:rsidRDefault="00EC183D" w:rsidP="00543EDC">
      <w:pPr>
        <w:spacing w:after="0" w:line="240" w:lineRule="auto"/>
        <w:ind w:left="-567"/>
        <w:rPr>
          <w:sz w:val="24"/>
          <w:szCs w:val="24"/>
        </w:rPr>
      </w:pPr>
    </w:p>
    <w:p w:rsidR="00B17DC1" w:rsidRDefault="0092428A" w:rsidP="00543EDC">
      <w:pPr>
        <w:spacing w:after="0" w:line="240" w:lineRule="auto"/>
        <w:ind w:left="-567"/>
        <w:rPr>
          <w:b/>
          <w:sz w:val="24"/>
          <w:szCs w:val="24"/>
        </w:rPr>
      </w:pPr>
      <w:r>
        <w:rPr>
          <w:b/>
          <w:sz w:val="24"/>
          <w:szCs w:val="24"/>
        </w:rPr>
        <w:t>Declarations</w:t>
      </w:r>
    </w:p>
    <w:p w:rsidR="00C77F0E" w:rsidRDefault="00CD34DC" w:rsidP="00543EDC">
      <w:pPr>
        <w:spacing w:after="0" w:line="240" w:lineRule="auto"/>
        <w:ind w:left="-567"/>
        <w:rPr>
          <w:sz w:val="24"/>
          <w:szCs w:val="24"/>
        </w:rPr>
      </w:pPr>
      <w:r w:rsidRPr="00CD34DC">
        <w:rPr>
          <w:b/>
          <w:noProof/>
          <w:sz w:val="24"/>
          <w:szCs w:val="24"/>
          <w:lang w:eastAsia="en-GB"/>
        </w:rPr>
        <w:pict>
          <v:shape id="_x0000_s1039" type="#_x0000_t202" style="position:absolute;left:0;text-align:left;margin-left:226.7pt;margin-top:12.45pt;width:241.7pt;height:137.1pt;z-index:251680768;mso-width-relative:margin;mso-height-relative:margin">
            <v:textbox style="mso-next-textbox:#_x0000_s1039">
              <w:txbxContent>
                <w:p w:rsidR="00D90AA3" w:rsidRPr="00C77F0E" w:rsidRDefault="00D90AA3" w:rsidP="00C77F0E">
                  <w:r w:rsidRPr="00CD06DD">
                    <w:rPr>
                      <w:b/>
                    </w:rPr>
                    <w:t xml:space="preserve">Bankruptcy </w:t>
                  </w:r>
                  <w:r>
                    <w:t>: Please provide details where the owner, partner(s) or director(s) have been declared bankrupt in the past 5 years.</w:t>
                  </w:r>
                </w:p>
              </w:txbxContent>
            </v:textbox>
          </v:shape>
        </w:pict>
      </w:r>
      <w:r>
        <w:rPr>
          <w:noProof/>
          <w:sz w:val="24"/>
          <w:szCs w:val="24"/>
          <w:lang w:eastAsia="en-GB"/>
        </w:rPr>
        <w:pict>
          <v:shape id="_x0000_s1038" type="#_x0000_t202" style="position:absolute;left:0;text-align:left;margin-left:-27.1pt;margin-top:12.05pt;width:241.7pt;height:137.5pt;z-index:251679744;mso-width-relative:margin;mso-height-relative:margin">
            <v:textbox style="mso-next-textbox:#_x0000_s1038">
              <w:txbxContent>
                <w:p w:rsidR="00D90AA3" w:rsidRPr="00C77F0E" w:rsidRDefault="00D90AA3" w:rsidP="00CD06DD">
                  <w:pPr>
                    <w:spacing w:after="0" w:line="240" w:lineRule="auto"/>
                  </w:pPr>
                  <w:r w:rsidRPr="00CD06DD">
                    <w:rPr>
                      <w:b/>
                    </w:rPr>
                    <w:t>Previous Convictions</w:t>
                  </w:r>
                  <w:r>
                    <w:rPr>
                      <w:b/>
                    </w:rPr>
                    <w:t xml:space="preserve">: </w:t>
                  </w:r>
                  <w:r>
                    <w:t>Please tell us about any criminal convictions received by the Company, its directors, partners or owners within the past 6 years.</w:t>
                  </w:r>
                </w:p>
              </w:txbxContent>
            </v:textbox>
          </v:shape>
        </w:pict>
      </w:r>
    </w:p>
    <w:p w:rsidR="00C77F0E" w:rsidRDefault="00C77F0E" w:rsidP="00543EDC">
      <w:pPr>
        <w:spacing w:after="0" w:line="240" w:lineRule="auto"/>
        <w:ind w:left="-567"/>
        <w:rPr>
          <w:sz w:val="24"/>
          <w:szCs w:val="24"/>
        </w:rPr>
      </w:pPr>
    </w:p>
    <w:p w:rsidR="00C77F0E" w:rsidRDefault="00C77F0E" w:rsidP="00543EDC">
      <w:pPr>
        <w:spacing w:after="0" w:line="240" w:lineRule="auto"/>
        <w:ind w:left="-567"/>
        <w:rPr>
          <w:sz w:val="24"/>
          <w:szCs w:val="24"/>
        </w:rPr>
      </w:pPr>
    </w:p>
    <w:p w:rsidR="00C77F0E" w:rsidRDefault="00C77F0E" w:rsidP="00543EDC">
      <w:pPr>
        <w:spacing w:after="0" w:line="240" w:lineRule="auto"/>
        <w:ind w:left="-567"/>
        <w:rPr>
          <w:sz w:val="24"/>
          <w:szCs w:val="24"/>
        </w:rPr>
      </w:pPr>
    </w:p>
    <w:p w:rsidR="00C77F0E" w:rsidRDefault="00C77F0E" w:rsidP="00543EDC">
      <w:pPr>
        <w:spacing w:after="0" w:line="240" w:lineRule="auto"/>
        <w:ind w:left="-567"/>
        <w:rPr>
          <w:sz w:val="24"/>
          <w:szCs w:val="24"/>
        </w:rPr>
      </w:pPr>
    </w:p>
    <w:p w:rsidR="00C77F0E" w:rsidRDefault="00C77F0E" w:rsidP="00543EDC">
      <w:pPr>
        <w:spacing w:after="0" w:line="240" w:lineRule="auto"/>
        <w:ind w:left="-567"/>
        <w:rPr>
          <w:sz w:val="24"/>
          <w:szCs w:val="24"/>
        </w:rPr>
      </w:pPr>
    </w:p>
    <w:p w:rsidR="00C77F0E" w:rsidRDefault="00C77F0E" w:rsidP="00543EDC">
      <w:pPr>
        <w:spacing w:after="0" w:line="240" w:lineRule="auto"/>
        <w:ind w:left="-567"/>
        <w:rPr>
          <w:sz w:val="24"/>
          <w:szCs w:val="24"/>
        </w:rPr>
      </w:pPr>
    </w:p>
    <w:p w:rsidR="00C77F0E" w:rsidRDefault="00C77F0E" w:rsidP="00543EDC">
      <w:pPr>
        <w:spacing w:after="0" w:line="240" w:lineRule="auto"/>
        <w:ind w:left="-567"/>
        <w:rPr>
          <w:sz w:val="24"/>
          <w:szCs w:val="24"/>
        </w:rPr>
      </w:pPr>
    </w:p>
    <w:p w:rsidR="00C77F0E" w:rsidRDefault="00C77F0E" w:rsidP="00543EDC">
      <w:pPr>
        <w:spacing w:after="0" w:line="240" w:lineRule="auto"/>
        <w:ind w:left="-567"/>
        <w:rPr>
          <w:sz w:val="24"/>
          <w:szCs w:val="24"/>
        </w:rPr>
      </w:pPr>
    </w:p>
    <w:p w:rsidR="00C77F0E" w:rsidRDefault="00C77F0E" w:rsidP="00543EDC">
      <w:pPr>
        <w:spacing w:after="0" w:line="240" w:lineRule="auto"/>
        <w:ind w:left="-567"/>
        <w:rPr>
          <w:sz w:val="24"/>
          <w:szCs w:val="24"/>
        </w:rPr>
      </w:pPr>
    </w:p>
    <w:p w:rsidR="00B17DC1" w:rsidRDefault="00B17DC1" w:rsidP="00543EDC">
      <w:pPr>
        <w:spacing w:after="0" w:line="240" w:lineRule="auto"/>
        <w:ind w:left="-567"/>
        <w:rPr>
          <w:b/>
          <w:sz w:val="24"/>
          <w:szCs w:val="24"/>
        </w:rPr>
      </w:pPr>
    </w:p>
    <w:p w:rsidR="007D4ECE" w:rsidRDefault="007D4ECE" w:rsidP="00543EDC">
      <w:pPr>
        <w:spacing w:after="0" w:line="240" w:lineRule="auto"/>
        <w:ind w:left="-567"/>
        <w:rPr>
          <w:sz w:val="24"/>
          <w:szCs w:val="24"/>
        </w:rPr>
      </w:pPr>
      <w:r>
        <w:rPr>
          <w:sz w:val="24"/>
          <w:szCs w:val="24"/>
        </w:rPr>
        <w:t xml:space="preserve">On behalf of the Business I confirm </w:t>
      </w:r>
      <w:r w:rsidR="00480A7E">
        <w:rPr>
          <w:sz w:val="24"/>
          <w:szCs w:val="24"/>
        </w:rPr>
        <w:t>t</w:t>
      </w:r>
      <w:r>
        <w:rPr>
          <w:sz w:val="24"/>
          <w:szCs w:val="24"/>
        </w:rPr>
        <w:t>he information on this application is correct and I authorise the City of York Council to do the following:</w:t>
      </w:r>
    </w:p>
    <w:p w:rsidR="007D4ECE" w:rsidRDefault="007D4ECE" w:rsidP="00543EDC">
      <w:pPr>
        <w:spacing w:after="0" w:line="240" w:lineRule="auto"/>
        <w:ind w:left="-567"/>
        <w:rPr>
          <w:sz w:val="24"/>
          <w:szCs w:val="24"/>
        </w:rPr>
      </w:pPr>
    </w:p>
    <w:p w:rsidR="00F103C5" w:rsidRPr="007D4ECE" w:rsidRDefault="0001274A" w:rsidP="00543EDC">
      <w:pPr>
        <w:pStyle w:val="ListParagraph"/>
        <w:numPr>
          <w:ilvl w:val="0"/>
          <w:numId w:val="14"/>
        </w:numPr>
        <w:spacing w:after="0" w:line="240" w:lineRule="auto"/>
        <w:rPr>
          <w:sz w:val="24"/>
          <w:szCs w:val="24"/>
        </w:rPr>
      </w:pPr>
      <w:r w:rsidRPr="007D4ECE">
        <w:rPr>
          <w:sz w:val="24"/>
          <w:szCs w:val="24"/>
        </w:rPr>
        <w:t xml:space="preserve">Check for </w:t>
      </w:r>
      <w:r w:rsidR="00F103C5" w:rsidRPr="007D4ECE">
        <w:rPr>
          <w:sz w:val="24"/>
          <w:szCs w:val="24"/>
        </w:rPr>
        <w:t>intelligence and c</w:t>
      </w:r>
      <w:r w:rsidRPr="007D4ECE">
        <w:rPr>
          <w:sz w:val="24"/>
          <w:szCs w:val="24"/>
        </w:rPr>
        <w:t xml:space="preserve">omplaints about the Business, its owner, partners or directors held on </w:t>
      </w:r>
      <w:r w:rsidR="00F103C5" w:rsidRPr="007D4ECE">
        <w:rPr>
          <w:sz w:val="24"/>
          <w:szCs w:val="24"/>
        </w:rPr>
        <w:t>any City of York database or file.</w:t>
      </w:r>
    </w:p>
    <w:p w:rsidR="00F103C5" w:rsidRPr="00F103C5" w:rsidRDefault="00F103C5" w:rsidP="00543EDC">
      <w:pPr>
        <w:pStyle w:val="ListParagraph"/>
        <w:numPr>
          <w:ilvl w:val="0"/>
          <w:numId w:val="13"/>
        </w:numPr>
        <w:spacing w:after="0" w:line="240" w:lineRule="auto"/>
        <w:rPr>
          <w:sz w:val="24"/>
          <w:szCs w:val="24"/>
        </w:rPr>
      </w:pPr>
      <w:r w:rsidRPr="00F103C5">
        <w:rPr>
          <w:sz w:val="24"/>
          <w:szCs w:val="24"/>
        </w:rPr>
        <w:t>Request searches of complaints or intelligence about the Business, its owners, partners or directors from any other enforcement body.</w:t>
      </w:r>
    </w:p>
    <w:p w:rsidR="00F103C5" w:rsidRDefault="00F103C5" w:rsidP="00543EDC">
      <w:pPr>
        <w:spacing w:after="0" w:line="240" w:lineRule="auto"/>
        <w:ind w:left="-567"/>
        <w:rPr>
          <w:sz w:val="24"/>
          <w:szCs w:val="24"/>
        </w:rPr>
      </w:pPr>
    </w:p>
    <w:tbl>
      <w:tblPr>
        <w:tblStyle w:val="TableGrid"/>
        <w:tblW w:w="0" w:type="auto"/>
        <w:tblInd w:w="-459" w:type="dxa"/>
        <w:tblLook w:val="04A0"/>
      </w:tblPr>
      <w:tblGrid>
        <w:gridCol w:w="4820"/>
        <w:gridCol w:w="4820"/>
      </w:tblGrid>
      <w:tr w:rsidR="00B65AA0" w:rsidTr="00B65AA0">
        <w:tc>
          <w:tcPr>
            <w:tcW w:w="4820" w:type="dxa"/>
          </w:tcPr>
          <w:p w:rsidR="00B65AA0" w:rsidRDefault="00B65AA0" w:rsidP="00543EDC"/>
          <w:p w:rsidR="00B65AA0" w:rsidRDefault="00B65AA0" w:rsidP="00543EDC">
            <w:r>
              <w:t>Name :..............................................</w:t>
            </w:r>
          </w:p>
          <w:p w:rsidR="00B65AA0" w:rsidRDefault="00B65AA0" w:rsidP="00543EDC"/>
          <w:p w:rsidR="00B65AA0" w:rsidRDefault="00B65AA0" w:rsidP="00543EDC">
            <w:r>
              <w:t>Position:...........................................</w:t>
            </w:r>
          </w:p>
          <w:p w:rsidR="00B65AA0" w:rsidRDefault="00B65AA0" w:rsidP="00543EDC"/>
          <w:p w:rsidR="00B65AA0" w:rsidRDefault="00B65AA0" w:rsidP="00543EDC">
            <w:r>
              <w:t>Signed:..............................................</w:t>
            </w:r>
          </w:p>
          <w:p w:rsidR="00B65AA0" w:rsidRDefault="00B65AA0" w:rsidP="00543EDC"/>
          <w:p w:rsidR="00B65AA0" w:rsidRDefault="00B65AA0" w:rsidP="00543EDC">
            <w:r>
              <w:t>Date: ..... / ..... / .....</w:t>
            </w:r>
          </w:p>
          <w:p w:rsidR="00B65AA0" w:rsidRDefault="00B65AA0" w:rsidP="00543EDC">
            <w:pPr>
              <w:rPr>
                <w:b/>
                <w:sz w:val="28"/>
                <w:szCs w:val="28"/>
              </w:rPr>
            </w:pPr>
          </w:p>
        </w:tc>
        <w:tc>
          <w:tcPr>
            <w:tcW w:w="4820" w:type="dxa"/>
            <w:tcBorders>
              <w:top w:val="nil"/>
              <w:bottom w:val="nil"/>
              <w:right w:val="nil"/>
            </w:tcBorders>
          </w:tcPr>
          <w:p w:rsidR="00B65AA0" w:rsidRDefault="00B65AA0" w:rsidP="00543EDC">
            <w:pPr>
              <w:rPr>
                <w:sz w:val="24"/>
                <w:szCs w:val="24"/>
              </w:rPr>
            </w:pPr>
            <w:r w:rsidRPr="00480A7E">
              <w:rPr>
                <w:sz w:val="24"/>
                <w:szCs w:val="24"/>
              </w:rPr>
              <w:t>On receipt of this completed application form and payment of the £</w:t>
            </w:r>
            <w:r w:rsidR="000D7DAF">
              <w:rPr>
                <w:sz w:val="24"/>
                <w:szCs w:val="24"/>
              </w:rPr>
              <w:t>263.72</w:t>
            </w:r>
            <w:r w:rsidRPr="00480A7E">
              <w:rPr>
                <w:sz w:val="24"/>
                <w:szCs w:val="24"/>
              </w:rPr>
              <w:t xml:space="preserve"> </w:t>
            </w:r>
            <w:r w:rsidR="00480A7E">
              <w:rPr>
                <w:sz w:val="24"/>
                <w:szCs w:val="24"/>
              </w:rPr>
              <w:t xml:space="preserve">+VAT </w:t>
            </w:r>
            <w:r w:rsidR="00030BBB">
              <w:rPr>
                <w:sz w:val="24"/>
                <w:szCs w:val="24"/>
              </w:rPr>
              <w:t xml:space="preserve">(£316.46) </w:t>
            </w:r>
            <w:r w:rsidRPr="00480A7E">
              <w:rPr>
                <w:sz w:val="24"/>
                <w:szCs w:val="24"/>
              </w:rPr>
              <w:t>application fee</w:t>
            </w:r>
            <w:r w:rsidR="00480A7E" w:rsidRPr="00480A7E">
              <w:rPr>
                <w:sz w:val="24"/>
                <w:szCs w:val="24"/>
              </w:rPr>
              <w:t xml:space="preserve"> you will be notified of the date of your audit.</w:t>
            </w:r>
          </w:p>
          <w:p w:rsidR="00480A7E" w:rsidRDefault="00480A7E" w:rsidP="00543EDC">
            <w:pPr>
              <w:rPr>
                <w:sz w:val="24"/>
                <w:szCs w:val="24"/>
              </w:rPr>
            </w:pPr>
          </w:p>
          <w:p w:rsidR="00480A7E" w:rsidRDefault="00480A7E" w:rsidP="00543EDC">
            <w:pPr>
              <w:rPr>
                <w:sz w:val="24"/>
                <w:szCs w:val="24"/>
              </w:rPr>
            </w:pPr>
            <w:r>
              <w:rPr>
                <w:sz w:val="24"/>
                <w:szCs w:val="24"/>
              </w:rPr>
              <w:t>Please make cheques payable to the City of York Council.</w:t>
            </w:r>
          </w:p>
          <w:p w:rsidR="00480A7E" w:rsidRDefault="00480A7E" w:rsidP="00543EDC">
            <w:pPr>
              <w:rPr>
                <w:sz w:val="24"/>
                <w:szCs w:val="24"/>
              </w:rPr>
            </w:pPr>
          </w:p>
          <w:p w:rsidR="00480A7E" w:rsidRPr="00480A7E" w:rsidRDefault="00480A7E" w:rsidP="00543EDC">
            <w:pPr>
              <w:rPr>
                <w:sz w:val="24"/>
                <w:szCs w:val="24"/>
              </w:rPr>
            </w:pPr>
            <w:r>
              <w:rPr>
                <w:sz w:val="24"/>
                <w:szCs w:val="24"/>
              </w:rPr>
              <w:t>(</w:t>
            </w:r>
            <w:r w:rsidRPr="00C54242">
              <w:rPr>
                <w:sz w:val="20"/>
                <w:szCs w:val="20"/>
              </w:rPr>
              <w:t>Other payment details</w:t>
            </w:r>
            <w:r w:rsidR="00C54242" w:rsidRPr="00C54242">
              <w:rPr>
                <w:sz w:val="20"/>
                <w:szCs w:val="20"/>
              </w:rPr>
              <w:t xml:space="preserve"> are available please ask</w:t>
            </w:r>
            <w:r w:rsidR="00C54242">
              <w:rPr>
                <w:sz w:val="24"/>
                <w:szCs w:val="24"/>
              </w:rPr>
              <w:t>)</w:t>
            </w:r>
          </w:p>
        </w:tc>
      </w:tr>
    </w:tbl>
    <w:p w:rsidR="00C54242" w:rsidRDefault="00C54242" w:rsidP="008B204A">
      <w:pPr>
        <w:spacing w:after="0" w:line="240" w:lineRule="auto"/>
        <w:ind w:left="-567"/>
        <w:jc w:val="center"/>
        <w:rPr>
          <w:b/>
          <w:sz w:val="24"/>
          <w:szCs w:val="24"/>
        </w:rPr>
      </w:pPr>
    </w:p>
    <w:p w:rsidR="00480A7E" w:rsidRPr="00480A7E" w:rsidRDefault="00480A7E" w:rsidP="008B204A">
      <w:pPr>
        <w:spacing w:after="0" w:line="240" w:lineRule="auto"/>
        <w:ind w:left="-567"/>
        <w:jc w:val="center"/>
        <w:rPr>
          <w:b/>
          <w:sz w:val="20"/>
          <w:szCs w:val="20"/>
        </w:rPr>
      </w:pPr>
      <w:r>
        <w:rPr>
          <w:b/>
          <w:sz w:val="24"/>
          <w:szCs w:val="24"/>
        </w:rPr>
        <w:t>Return this form together with your payment to:</w:t>
      </w:r>
    </w:p>
    <w:p w:rsidR="00480A7E" w:rsidRDefault="00480A7E" w:rsidP="008B204A">
      <w:pPr>
        <w:spacing w:after="0" w:line="240" w:lineRule="auto"/>
        <w:ind w:left="-567"/>
        <w:jc w:val="center"/>
        <w:rPr>
          <w:b/>
          <w:sz w:val="24"/>
          <w:szCs w:val="24"/>
        </w:rPr>
      </w:pPr>
      <w:r>
        <w:rPr>
          <w:b/>
          <w:sz w:val="24"/>
          <w:szCs w:val="24"/>
        </w:rPr>
        <w:t>Trading Standards</w:t>
      </w:r>
    </w:p>
    <w:p w:rsidR="00480A7E" w:rsidRDefault="00DC60CA" w:rsidP="008B204A">
      <w:pPr>
        <w:spacing w:after="0" w:line="240" w:lineRule="auto"/>
        <w:ind w:left="-567"/>
        <w:jc w:val="center"/>
        <w:rPr>
          <w:b/>
          <w:sz w:val="24"/>
          <w:szCs w:val="24"/>
        </w:rPr>
      </w:pPr>
      <w:r>
        <w:rPr>
          <w:b/>
          <w:sz w:val="24"/>
          <w:szCs w:val="24"/>
        </w:rPr>
        <w:t>City of York Council</w:t>
      </w:r>
    </w:p>
    <w:p w:rsidR="00480A7E" w:rsidRDefault="00480A7E" w:rsidP="008B204A">
      <w:pPr>
        <w:spacing w:after="0" w:line="240" w:lineRule="auto"/>
        <w:ind w:left="-567"/>
        <w:jc w:val="center"/>
        <w:rPr>
          <w:b/>
          <w:sz w:val="24"/>
          <w:szCs w:val="24"/>
        </w:rPr>
      </w:pPr>
      <w:r>
        <w:rPr>
          <w:b/>
          <w:sz w:val="24"/>
          <w:szCs w:val="24"/>
        </w:rPr>
        <w:t>Hazel Court</w:t>
      </w:r>
    </w:p>
    <w:p w:rsidR="006E6B39" w:rsidRDefault="00480A7E" w:rsidP="008B204A">
      <w:pPr>
        <w:spacing w:after="0" w:line="240" w:lineRule="auto"/>
        <w:ind w:left="-567"/>
        <w:jc w:val="center"/>
        <w:rPr>
          <w:b/>
          <w:sz w:val="24"/>
          <w:szCs w:val="24"/>
        </w:rPr>
      </w:pPr>
      <w:r>
        <w:rPr>
          <w:b/>
          <w:sz w:val="24"/>
          <w:szCs w:val="24"/>
        </w:rPr>
        <w:t>YO10 3DS</w:t>
      </w:r>
    </w:p>
    <w:p w:rsidR="009F76BD" w:rsidRDefault="009F76BD" w:rsidP="00543EDC">
      <w:pPr>
        <w:spacing w:after="0" w:line="240" w:lineRule="auto"/>
        <w:ind w:left="-567"/>
        <w:rPr>
          <w:b/>
          <w:sz w:val="24"/>
          <w:szCs w:val="24"/>
        </w:rPr>
      </w:pPr>
    </w:p>
    <w:p w:rsidR="0025324D" w:rsidRDefault="0025324D" w:rsidP="00543EDC">
      <w:pPr>
        <w:spacing w:after="0" w:line="240" w:lineRule="auto"/>
        <w:ind w:left="-567"/>
        <w:rPr>
          <w:b/>
          <w:sz w:val="24"/>
          <w:szCs w:val="24"/>
        </w:rPr>
      </w:pPr>
    </w:p>
    <w:p w:rsidR="0025324D" w:rsidRDefault="0025324D" w:rsidP="00543EDC">
      <w:pPr>
        <w:spacing w:after="0" w:line="240" w:lineRule="auto"/>
        <w:ind w:left="-567"/>
        <w:rPr>
          <w:b/>
          <w:sz w:val="24"/>
          <w:szCs w:val="24"/>
        </w:rPr>
      </w:pPr>
    </w:p>
    <w:p w:rsidR="00D421B0" w:rsidRDefault="00D421B0" w:rsidP="008B204A">
      <w:pPr>
        <w:spacing w:after="0" w:line="240" w:lineRule="auto"/>
        <w:ind w:left="-567"/>
        <w:jc w:val="center"/>
        <w:rPr>
          <w:b/>
          <w:sz w:val="24"/>
          <w:szCs w:val="24"/>
        </w:rPr>
      </w:pPr>
      <w:r>
        <w:rPr>
          <w:b/>
          <w:sz w:val="24"/>
          <w:szCs w:val="24"/>
        </w:rPr>
        <w:t>APPENDIX B</w:t>
      </w:r>
    </w:p>
    <w:p w:rsidR="002E7E8E" w:rsidRDefault="002E7E8E" w:rsidP="00543EDC">
      <w:pPr>
        <w:spacing w:after="0" w:line="240" w:lineRule="auto"/>
        <w:ind w:left="-567"/>
        <w:rPr>
          <w:b/>
          <w:sz w:val="24"/>
          <w:szCs w:val="24"/>
        </w:rPr>
      </w:pPr>
    </w:p>
    <w:tbl>
      <w:tblPr>
        <w:tblStyle w:val="TableGrid"/>
        <w:tblW w:w="0" w:type="auto"/>
        <w:tblInd w:w="-567" w:type="dxa"/>
        <w:tblLook w:val="04A0"/>
      </w:tblPr>
      <w:tblGrid>
        <w:gridCol w:w="418"/>
        <w:gridCol w:w="9158"/>
      </w:tblGrid>
      <w:tr w:rsidR="004E6341" w:rsidTr="00D421B0">
        <w:tc>
          <w:tcPr>
            <w:tcW w:w="418" w:type="dxa"/>
            <w:shd w:val="clear" w:color="auto" w:fill="1F497D" w:themeFill="text2"/>
          </w:tcPr>
          <w:p w:rsidR="004E6341" w:rsidRPr="002E7E8E" w:rsidRDefault="002B7F0F" w:rsidP="00543EDC">
            <w:pPr>
              <w:rPr>
                <w:b/>
                <w:color w:val="FFFFFF" w:themeColor="background1"/>
                <w:sz w:val="28"/>
                <w:szCs w:val="28"/>
              </w:rPr>
            </w:pPr>
            <w:r w:rsidRPr="002E7E8E">
              <w:rPr>
                <w:b/>
                <w:color w:val="FFFFFF" w:themeColor="background1"/>
                <w:sz w:val="28"/>
                <w:szCs w:val="28"/>
              </w:rPr>
              <w:t>B</w:t>
            </w:r>
          </w:p>
        </w:tc>
        <w:tc>
          <w:tcPr>
            <w:tcW w:w="9158" w:type="dxa"/>
          </w:tcPr>
          <w:p w:rsidR="004E6341" w:rsidRPr="002E7E8E" w:rsidRDefault="002B263B" w:rsidP="00543EDC">
            <w:pPr>
              <w:rPr>
                <w:b/>
                <w:sz w:val="28"/>
                <w:szCs w:val="28"/>
              </w:rPr>
            </w:pPr>
            <w:r w:rsidRPr="002E7E8E">
              <w:rPr>
                <w:b/>
                <w:sz w:val="28"/>
                <w:szCs w:val="28"/>
              </w:rPr>
              <w:t>Seeking Business</w:t>
            </w:r>
          </w:p>
        </w:tc>
      </w:tr>
      <w:tr w:rsidR="004E6341" w:rsidRPr="006E48D1" w:rsidTr="00D421B0">
        <w:tc>
          <w:tcPr>
            <w:tcW w:w="9576" w:type="dxa"/>
            <w:gridSpan w:val="2"/>
          </w:tcPr>
          <w:p w:rsidR="004E6341" w:rsidRPr="006104DE" w:rsidRDefault="004E6341" w:rsidP="00543EDC">
            <w:pPr>
              <w:rPr>
                <w:b/>
                <w:sz w:val="32"/>
                <w:szCs w:val="32"/>
              </w:rPr>
            </w:pPr>
          </w:p>
          <w:p w:rsidR="00D421B0" w:rsidRPr="002E7E8E" w:rsidRDefault="005E56AF" w:rsidP="00543EDC">
            <w:pPr>
              <w:pStyle w:val="ListParagraph"/>
              <w:numPr>
                <w:ilvl w:val="0"/>
                <w:numId w:val="15"/>
              </w:numPr>
              <w:rPr>
                <w:b/>
                <w:sz w:val="24"/>
                <w:szCs w:val="24"/>
              </w:rPr>
            </w:pPr>
            <w:r w:rsidRPr="002E7E8E">
              <w:rPr>
                <w:b/>
                <w:sz w:val="24"/>
                <w:szCs w:val="24"/>
              </w:rPr>
              <w:t>General Requirement</w:t>
            </w:r>
          </w:p>
          <w:p w:rsidR="005E56AF" w:rsidRPr="002E7E8E" w:rsidRDefault="005E56AF" w:rsidP="00543EDC">
            <w:pPr>
              <w:rPr>
                <w:b/>
                <w:sz w:val="24"/>
                <w:szCs w:val="24"/>
              </w:rPr>
            </w:pPr>
          </w:p>
          <w:p w:rsidR="005E56AF" w:rsidRPr="002E7E8E" w:rsidRDefault="005E56AF" w:rsidP="00543EDC">
            <w:pPr>
              <w:ind w:left="709"/>
              <w:rPr>
                <w:sz w:val="24"/>
                <w:szCs w:val="24"/>
              </w:rPr>
            </w:pPr>
            <w:r w:rsidRPr="002E7E8E">
              <w:rPr>
                <w:sz w:val="24"/>
                <w:szCs w:val="24"/>
              </w:rPr>
              <w:t>All advertising by the Member must be :</w:t>
            </w:r>
          </w:p>
          <w:p w:rsidR="005E56AF" w:rsidRPr="002E7E8E" w:rsidRDefault="005E56AF" w:rsidP="00543EDC">
            <w:pPr>
              <w:ind w:left="709"/>
              <w:rPr>
                <w:sz w:val="24"/>
                <w:szCs w:val="24"/>
              </w:rPr>
            </w:pPr>
          </w:p>
          <w:p w:rsidR="005E56AF" w:rsidRPr="002E7E8E" w:rsidRDefault="005E56AF" w:rsidP="00543EDC">
            <w:pPr>
              <w:pStyle w:val="ListParagraph"/>
              <w:numPr>
                <w:ilvl w:val="0"/>
                <w:numId w:val="17"/>
              </w:numPr>
              <w:rPr>
                <w:sz w:val="24"/>
                <w:szCs w:val="24"/>
              </w:rPr>
            </w:pPr>
            <w:r w:rsidRPr="002E7E8E">
              <w:rPr>
                <w:sz w:val="24"/>
                <w:szCs w:val="24"/>
              </w:rPr>
              <w:t>Legal</w:t>
            </w:r>
          </w:p>
          <w:p w:rsidR="005E56AF" w:rsidRPr="002E7E8E" w:rsidRDefault="005E56AF" w:rsidP="00543EDC">
            <w:pPr>
              <w:pStyle w:val="ListParagraph"/>
              <w:numPr>
                <w:ilvl w:val="0"/>
                <w:numId w:val="17"/>
              </w:numPr>
              <w:rPr>
                <w:sz w:val="24"/>
                <w:szCs w:val="24"/>
              </w:rPr>
            </w:pPr>
            <w:r w:rsidRPr="002E7E8E">
              <w:rPr>
                <w:sz w:val="24"/>
                <w:szCs w:val="24"/>
              </w:rPr>
              <w:t>Decent</w:t>
            </w:r>
          </w:p>
          <w:p w:rsidR="005E56AF" w:rsidRPr="002E7E8E" w:rsidRDefault="005E56AF" w:rsidP="00543EDC">
            <w:pPr>
              <w:pStyle w:val="ListParagraph"/>
              <w:numPr>
                <w:ilvl w:val="0"/>
                <w:numId w:val="17"/>
              </w:numPr>
              <w:rPr>
                <w:sz w:val="24"/>
                <w:szCs w:val="24"/>
              </w:rPr>
            </w:pPr>
            <w:r w:rsidRPr="002E7E8E">
              <w:rPr>
                <w:sz w:val="24"/>
                <w:szCs w:val="24"/>
              </w:rPr>
              <w:t>Honest</w:t>
            </w:r>
          </w:p>
          <w:p w:rsidR="005E56AF" w:rsidRPr="002E7E8E" w:rsidRDefault="005E56AF" w:rsidP="00543EDC">
            <w:pPr>
              <w:pStyle w:val="ListParagraph"/>
              <w:numPr>
                <w:ilvl w:val="0"/>
                <w:numId w:val="17"/>
              </w:numPr>
              <w:rPr>
                <w:sz w:val="24"/>
                <w:szCs w:val="24"/>
              </w:rPr>
            </w:pPr>
            <w:r w:rsidRPr="002E7E8E">
              <w:rPr>
                <w:sz w:val="24"/>
                <w:szCs w:val="24"/>
              </w:rPr>
              <w:t>Truthful</w:t>
            </w:r>
          </w:p>
          <w:p w:rsidR="005E56AF" w:rsidRPr="002E7E8E" w:rsidRDefault="005E56AF" w:rsidP="00543EDC">
            <w:pPr>
              <w:rPr>
                <w:sz w:val="24"/>
                <w:szCs w:val="24"/>
              </w:rPr>
            </w:pPr>
          </w:p>
          <w:p w:rsidR="005E56AF" w:rsidRPr="002E7E8E" w:rsidRDefault="005E56AF" w:rsidP="00543EDC">
            <w:pPr>
              <w:pStyle w:val="ListParagraph"/>
              <w:numPr>
                <w:ilvl w:val="0"/>
                <w:numId w:val="15"/>
              </w:numPr>
              <w:rPr>
                <w:b/>
                <w:sz w:val="24"/>
                <w:szCs w:val="24"/>
              </w:rPr>
            </w:pPr>
            <w:r w:rsidRPr="002E7E8E">
              <w:rPr>
                <w:b/>
                <w:sz w:val="24"/>
                <w:szCs w:val="24"/>
              </w:rPr>
              <w:t>Pricing</w:t>
            </w:r>
          </w:p>
          <w:p w:rsidR="005E56AF" w:rsidRPr="002E7E8E" w:rsidRDefault="005E56AF" w:rsidP="00543EDC">
            <w:pPr>
              <w:pStyle w:val="ListParagraph"/>
              <w:rPr>
                <w:b/>
                <w:sz w:val="24"/>
                <w:szCs w:val="24"/>
              </w:rPr>
            </w:pPr>
          </w:p>
          <w:p w:rsidR="005E56AF" w:rsidRPr="002E7E8E" w:rsidRDefault="005E56AF" w:rsidP="00543EDC">
            <w:pPr>
              <w:pStyle w:val="ListParagraph"/>
              <w:numPr>
                <w:ilvl w:val="0"/>
                <w:numId w:val="18"/>
              </w:numPr>
              <w:rPr>
                <w:sz w:val="24"/>
                <w:szCs w:val="24"/>
              </w:rPr>
            </w:pPr>
            <w:r w:rsidRPr="002E7E8E">
              <w:rPr>
                <w:sz w:val="24"/>
                <w:szCs w:val="24"/>
              </w:rPr>
              <w:t xml:space="preserve">All prices </w:t>
            </w:r>
            <w:r w:rsidR="0034379E" w:rsidRPr="002E7E8E">
              <w:rPr>
                <w:sz w:val="24"/>
                <w:szCs w:val="24"/>
              </w:rPr>
              <w:t xml:space="preserve">to consumers </w:t>
            </w:r>
            <w:r w:rsidRPr="002E7E8E">
              <w:rPr>
                <w:sz w:val="24"/>
                <w:szCs w:val="24"/>
              </w:rPr>
              <w:t xml:space="preserve">must be </w:t>
            </w:r>
            <w:r w:rsidR="0034379E" w:rsidRPr="002E7E8E">
              <w:rPr>
                <w:sz w:val="24"/>
                <w:szCs w:val="24"/>
              </w:rPr>
              <w:t>stated</w:t>
            </w:r>
            <w:r w:rsidRPr="002E7E8E">
              <w:rPr>
                <w:sz w:val="24"/>
                <w:szCs w:val="24"/>
              </w:rPr>
              <w:t xml:space="preserve"> inclusive of VAT</w:t>
            </w:r>
          </w:p>
          <w:p w:rsidR="001208D7" w:rsidRPr="002E7E8E" w:rsidRDefault="001208D7" w:rsidP="00543EDC">
            <w:pPr>
              <w:pStyle w:val="ListParagraph"/>
              <w:ind w:left="1440"/>
              <w:rPr>
                <w:sz w:val="24"/>
                <w:szCs w:val="24"/>
              </w:rPr>
            </w:pPr>
          </w:p>
          <w:p w:rsidR="005E56AF" w:rsidRPr="002E7E8E" w:rsidRDefault="000667A1" w:rsidP="00543EDC">
            <w:pPr>
              <w:pStyle w:val="ListParagraph"/>
              <w:numPr>
                <w:ilvl w:val="0"/>
                <w:numId w:val="18"/>
              </w:numPr>
              <w:rPr>
                <w:sz w:val="24"/>
                <w:szCs w:val="24"/>
              </w:rPr>
            </w:pPr>
            <w:r w:rsidRPr="002E7E8E">
              <w:rPr>
                <w:sz w:val="24"/>
                <w:szCs w:val="24"/>
              </w:rPr>
              <w:t>All additional charges (e.g. delivery</w:t>
            </w:r>
            <w:r w:rsidR="00C52D11" w:rsidRPr="002E7E8E">
              <w:rPr>
                <w:sz w:val="24"/>
                <w:szCs w:val="24"/>
              </w:rPr>
              <w:t xml:space="preserve"> or </w:t>
            </w:r>
            <w:r w:rsidR="005240AF" w:rsidRPr="002E7E8E">
              <w:rPr>
                <w:sz w:val="24"/>
                <w:szCs w:val="24"/>
              </w:rPr>
              <w:t>warranties</w:t>
            </w:r>
            <w:r w:rsidRPr="002E7E8E">
              <w:rPr>
                <w:sz w:val="24"/>
                <w:szCs w:val="24"/>
              </w:rPr>
              <w:t>) must made known to the consumer in writing before the consumer is obliged to contract and must be shown with equal prominence to any other pricing information.</w:t>
            </w:r>
          </w:p>
          <w:p w:rsidR="001208D7" w:rsidRPr="002E7E8E" w:rsidRDefault="001208D7" w:rsidP="00543EDC">
            <w:pPr>
              <w:rPr>
                <w:sz w:val="24"/>
                <w:szCs w:val="24"/>
              </w:rPr>
            </w:pPr>
          </w:p>
          <w:p w:rsidR="0034379E" w:rsidRPr="002E7E8E" w:rsidRDefault="000667A1" w:rsidP="00543EDC">
            <w:pPr>
              <w:pStyle w:val="ListParagraph"/>
              <w:numPr>
                <w:ilvl w:val="0"/>
                <w:numId w:val="18"/>
              </w:numPr>
              <w:rPr>
                <w:sz w:val="24"/>
                <w:szCs w:val="24"/>
              </w:rPr>
            </w:pPr>
            <w:r w:rsidRPr="002E7E8E">
              <w:rPr>
                <w:sz w:val="24"/>
                <w:szCs w:val="24"/>
              </w:rPr>
              <w:t xml:space="preserve">All ‘special offers’ or ‘deals’ </w:t>
            </w:r>
            <w:r w:rsidR="001208D7" w:rsidRPr="002E7E8E">
              <w:rPr>
                <w:sz w:val="24"/>
                <w:szCs w:val="24"/>
              </w:rPr>
              <w:t>must be available as advertised.</w:t>
            </w:r>
          </w:p>
          <w:p w:rsidR="001208D7" w:rsidRPr="002E7E8E" w:rsidRDefault="001208D7" w:rsidP="00543EDC">
            <w:pPr>
              <w:rPr>
                <w:sz w:val="24"/>
                <w:szCs w:val="24"/>
              </w:rPr>
            </w:pPr>
          </w:p>
          <w:p w:rsidR="000667A1" w:rsidRPr="002E7E8E" w:rsidRDefault="000667A1" w:rsidP="00543EDC">
            <w:pPr>
              <w:pStyle w:val="ListParagraph"/>
              <w:numPr>
                <w:ilvl w:val="0"/>
                <w:numId w:val="18"/>
              </w:numPr>
              <w:rPr>
                <w:sz w:val="24"/>
                <w:szCs w:val="24"/>
              </w:rPr>
            </w:pPr>
            <w:r w:rsidRPr="002E7E8E">
              <w:rPr>
                <w:sz w:val="24"/>
                <w:szCs w:val="24"/>
              </w:rPr>
              <w:t>All price reductions must clearly state the circumstances when any higher price has been or would be charged.</w:t>
            </w:r>
          </w:p>
          <w:p w:rsidR="0034379E" w:rsidRPr="002E7E8E" w:rsidRDefault="0034379E" w:rsidP="00543EDC">
            <w:pPr>
              <w:pStyle w:val="ListParagraph"/>
              <w:ind w:left="1440"/>
              <w:rPr>
                <w:sz w:val="24"/>
                <w:szCs w:val="24"/>
              </w:rPr>
            </w:pPr>
          </w:p>
          <w:p w:rsidR="0034379E" w:rsidRPr="002E7E8E" w:rsidRDefault="0034379E" w:rsidP="00543EDC">
            <w:pPr>
              <w:pStyle w:val="ListParagraph"/>
              <w:numPr>
                <w:ilvl w:val="0"/>
                <w:numId w:val="15"/>
              </w:numPr>
              <w:rPr>
                <w:b/>
                <w:sz w:val="24"/>
                <w:szCs w:val="24"/>
              </w:rPr>
            </w:pPr>
            <w:r w:rsidRPr="002E7E8E">
              <w:rPr>
                <w:b/>
                <w:sz w:val="24"/>
                <w:szCs w:val="24"/>
              </w:rPr>
              <w:t>Websites</w:t>
            </w:r>
          </w:p>
          <w:p w:rsidR="0034379E" w:rsidRPr="002E7E8E" w:rsidRDefault="0034379E" w:rsidP="00543EDC">
            <w:pPr>
              <w:pStyle w:val="ListParagraph"/>
              <w:rPr>
                <w:b/>
                <w:sz w:val="24"/>
                <w:szCs w:val="24"/>
              </w:rPr>
            </w:pPr>
          </w:p>
          <w:p w:rsidR="0034379E" w:rsidRPr="002E7E8E" w:rsidRDefault="0034379E" w:rsidP="00543EDC">
            <w:pPr>
              <w:pStyle w:val="ListParagraph"/>
              <w:numPr>
                <w:ilvl w:val="0"/>
                <w:numId w:val="19"/>
              </w:numPr>
              <w:rPr>
                <w:sz w:val="24"/>
                <w:szCs w:val="24"/>
              </w:rPr>
            </w:pPr>
            <w:r w:rsidRPr="002E7E8E">
              <w:rPr>
                <w:sz w:val="24"/>
                <w:szCs w:val="24"/>
              </w:rPr>
              <w:t xml:space="preserve">All websites must </w:t>
            </w:r>
            <w:r w:rsidR="001C1C17" w:rsidRPr="002E7E8E">
              <w:rPr>
                <w:sz w:val="24"/>
                <w:szCs w:val="24"/>
              </w:rPr>
              <w:t xml:space="preserve">include </w:t>
            </w:r>
            <w:r w:rsidRPr="002E7E8E">
              <w:rPr>
                <w:sz w:val="24"/>
                <w:szCs w:val="24"/>
              </w:rPr>
              <w:t>the General Information require</w:t>
            </w:r>
            <w:r w:rsidR="001C1C17" w:rsidRPr="002E7E8E">
              <w:rPr>
                <w:sz w:val="24"/>
                <w:szCs w:val="24"/>
              </w:rPr>
              <w:t xml:space="preserve">d by Regulation 6 </w:t>
            </w:r>
            <w:r w:rsidRPr="002E7E8E">
              <w:rPr>
                <w:sz w:val="24"/>
                <w:szCs w:val="24"/>
              </w:rPr>
              <w:t xml:space="preserve">of </w:t>
            </w:r>
            <w:r w:rsidR="001C1C17" w:rsidRPr="002E7E8E">
              <w:rPr>
                <w:sz w:val="24"/>
                <w:szCs w:val="24"/>
              </w:rPr>
              <w:t>The Electronic Commerce (EC Directive) Regulations 2002.</w:t>
            </w:r>
          </w:p>
          <w:p w:rsidR="001208D7" w:rsidRPr="002E7E8E" w:rsidRDefault="001208D7" w:rsidP="00543EDC">
            <w:pPr>
              <w:pStyle w:val="ListParagraph"/>
              <w:ind w:left="1440"/>
              <w:rPr>
                <w:sz w:val="24"/>
                <w:szCs w:val="24"/>
              </w:rPr>
            </w:pPr>
          </w:p>
          <w:p w:rsidR="001C1C17" w:rsidRPr="002E7E8E" w:rsidRDefault="001C1C17" w:rsidP="00543EDC">
            <w:pPr>
              <w:pStyle w:val="ListParagraph"/>
              <w:numPr>
                <w:ilvl w:val="0"/>
                <w:numId w:val="19"/>
              </w:numPr>
              <w:rPr>
                <w:sz w:val="24"/>
                <w:szCs w:val="24"/>
              </w:rPr>
            </w:pPr>
            <w:r w:rsidRPr="002E7E8E">
              <w:rPr>
                <w:sz w:val="24"/>
                <w:szCs w:val="24"/>
              </w:rPr>
              <w:t>All websites must comply with the Pre-contractual Information requirement of Regulation 13 of The Consumer Contracts (Information, Cancellation and Additional Charges) Regulations 2013</w:t>
            </w:r>
          </w:p>
          <w:p w:rsidR="001208D7" w:rsidRPr="006104DE" w:rsidRDefault="001208D7" w:rsidP="00543EDC">
            <w:pPr>
              <w:rPr>
                <w:sz w:val="32"/>
                <w:szCs w:val="32"/>
              </w:rPr>
            </w:pPr>
          </w:p>
          <w:p w:rsidR="001C1C17" w:rsidRPr="002E7E8E" w:rsidRDefault="001C1C17" w:rsidP="00543EDC">
            <w:pPr>
              <w:pStyle w:val="ListParagraph"/>
              <w:numPr>
                <w:ilvl w:val="0"/>
                <w:numId w:val="19"/>
              </w:numPr>
              <w:rPr>
                <w:sz w:val="24"/>
                <w:szCs w:val="24"/>
              </w:rPr>
            </w:pPr>
            <w:r w:rsidRPr="002E7E8E">
              <w:rPr>
                <w:sz w:val="24"/>
                <w:szCs w:val="24"/>
              </w:rPr>
              <w:t xml:space="preserve">All websites must comply with </w:t>
            </w:r>
            <w:r w:rsidR="007766F5" w:rsidRPr="002E7E8E">
              <w:rPr>
                <w:sz w:val="24"/>
                <w:szCs w:val="24"/>
              </w:rPr>
              <w:t>Consumer Information requirement of Regulation 19 of The Alternative Dispute Resolution for Consumer Disputes (Competent Authorities and Information) Regulations 2015</w:t>
            </w:r>
          </w:p>
          <w:p w:rsidR="00AE5759" w:rsidRPr="006104DE" w:rsidRDefault="00AE5759" w:rsidP="00543EDC">
            <w:pPr>
              <w:pStyle w:val="ListParagraph"/>
              <w:ind w:left="1440"/>
              <w:rPr>
                <w:sz w:val="32"/>
                <w:szCs w:val="32"/>
              </w:rPr>
            </w:pPr>
          </w:p>
          <w:p w:rsidR="004E6341" w:rsidRPr="006104DE" w:rsidRDefault="004E6341" w:rsidP="00543EDC">
            <w:pPr>
              <w:pStyle w:val="ListParagraph"/>
              <w:rPr>
                <w:sz w:val="32"/>
                <w:szCs w:val="32"/>
              </w:rPr>
            </w:pPr>
          </w:p>
        </w:tc>
      </w:tr>
    </w:tbl>
    <w:p w:rsidR="00A75B33" w:rsidRDefault="00A75B33" w:rsidP="00543EDC">
      <w:pPr>
        <w:spacing w:after="0" w:line="240" w:lineRule="auto"/>
        <w:ind w:left="-567"/>
        <w:rPr>
          <w:b/>
          <w:sz w:val="24"/>
          <w:szCs w:val="24"/>
        </w:rPr>
      </w:pPr>
    </w:p>
    <w:p w:rsidR="002E7E8E" w:rsidRDefault="002E7E8E" w:rsidP="00543EDC">
      <w:pPr>
        <w:spacing w:after="0" w:line="240" w:lineRule="auto"/>
        <w:ind w:left="-567"/>
        <w:rPr>
          <w:b/>
          <w:sz w:val="24"/>
          <w:szCs w:val="24"/>
        </w:rPr>
      </w:pPr>
    </w:p>
    <w:p w:rsidR="002E7E8E" w:rsidRDefault="002E7E8E" w:rsidP="00543EDC">
      <w:pPr>
        <w:spacing w:after="0" w:line="240" w:lineRule="auto"/>
        <w:ind w:left="-567"/>
        <w:rPr>
          <w:b/>
          <w:sz w:val="24"/>
          <w:szCs w:val="24"/>
        </w:rPr>
      </w:pPr>
    </w:p>
    <w:p w:rsidR="002E7E8E" w:rsidRDefault="002E7E8E" w:rsidP="00543EDC">
      <w:pPr>
        <w:spacing w:after="0" w:line="240" w:lineRule="auto"/>
        <w:ind w:left="-567"/>
        <w:rPr>
          <w:b/>
          <w:sz w:val="24"/>
          <w:szCs w:val="24"/>
        </w:rPr>
      </w:pPr>
    </w:p>
    <w:p w:rsidR="002E7E8E" w:rsidRDefault="002E7E8E" w:rsidP="00543EDC">
      <w:pPr>
        <w:spacing w:after="0" w:line="240" w:lineRule="auto"/>
        <w:ind w:left="-567"/>
        <w:rPr>
          <w:b/>
          <w:sz w:val="24"/>
          <w:szCs w:val="24"/>
        </w:rPr>
      </w:pPr>
    </w:p>
    <w:p w:rsidR="002E7E8E" w:rsidRDefault="002E7E8E" w:rsidP="00543EDC">
      <w:pPr>
        <w:spacing w:after="0" w:line="240" w:lineRule="auto"/>
        <w:ind w:left="-567"/>
        <w:rPr>
          <w:b/>
          <w:sz w:val="24"/>
          <w:szCs w:val="24"/>
        </w:rPr>
      </w:pPr>
    </w:p>
    <w:p w:rsidR="002E7E8E" w:rsidRDefault="002E7E8E" w:rsidP="00543EDC">
      <w:pPr>
        <w:spacing w:after="0" w:line="240" w:lineRule="auto"/>
        <w:ind w:left="-567"/>
        <w:rPr>
          <w:b/>
          <w:sz w:val="24"/>
          <w:szCs w:val="24"/>
        </w:rPr>
      </w:pPr>
    </w:p>
    <w:p w:rsidR="0025324D" w:rsidRDefault="0025324D" w:rsidP="00543EDC">
      <w:pPr>
        <w:spacing w:after="0" w:line="240" w:lineRule="auto"/>
        <w:ind w:left="-567"/>
        <w:rPr>
          <w:b/>
          <w:sz w:val="24"/>
          <w:szCs w:val="24"/>
        </w:rPr>
      </w:pPr>
    </w:p>
    <w:p w:rsidR="00D421B0" w:rsidRDefault="00D421B0" w:rsidP="008B204A">
      <w:pPr>
        <w:spacing w:after="0" w:line="240" w:lineRule="auto"/>
        <w:ind w:left="-567"/>
        <w:jc w:val="center"/>
        <w:rPr>
          <w:b/>
          <w:sz w:val="24"/>
          <w:szCs w:val="24"/>
        </w:rPr>
      </w:pPr>
      <w:r>
        <w:rPr>
          <w:b/>
          <w:sz w:val="24"/>
          <w:szCs w:val="24"/>
        </w:rPr>
        <w:t>APPENDIX C</w:t>
      </w:r>
    </w:p>
    <w:p w:rsidR="008F648B" w:rsidRDefault="008F648B" w:rsidP="00543EDC">
      <w:pPr>
        <w:spacing w:after="0" w:line="240" w:lineRule="auto"/>
        <w:ind w:left="-567"/>
        <w:rPr>
          <w:b/>
          <w:sz w:val="24"/>
          <w:szCs w:val="24"/>
        </w:rPr>
      </w:pPr>
    </w:p>
    <w:tbl>
      <w:tblPr>
        <w:tblStyle w:val="TableGrid"/>
        <w:tblW w:w="0" w:type="auto"/>
        <w:tblInd w:w="-567" w:type="dxa"/>
        <w:tblLook w:val="04A0"/>
      </w:tblPr>
      <w:tblGrid>
        <w:gridCol w:w="407"/>
        <w:gridCol w:w="9158"/>
      </w:tblGrid>
      <w:tr w:rsidR="004E6341" w:rsidTr="00D421B0">
        <w:tc>
          <w:tcPr>
            <w:tcW w:w="407" w:type="dxa"/>
            <w:shd w:val="clear" w:color="auto" w:fill="1F497D" w:themeFill="text2"/>
          </w:tcPr>
          <w:p w:rsidR="004E6341" w:rsidRPr="002E7E8E" w:rsidRDefault="002B7F0F" w:rsidP="00543EDC">
            <w:pPr>
              <w:rPr>
                <w:b/>
                <w:color w:val="FFFFFF" w:themeColor="background1"/>
                <w:sz w:val="28"/>
                <w:szCs w:val="28"/>
              </w:rPr>
            </w:pPr>
            <w:r w:rsidRPr="002E7E8E">
              <w:rPr>
                <w:b/>
                <w:color w:val="FFFFFF" w:themeColor="background1"/>
                <w:sz w:val="28"/>
                <w:szCs w:val="28"/>
              </w:rPr>
              <w:t>C</w:t>
            </w:r>
          </w:p>
        </w:tc>
        <w:tc>
          <w:tcPr>
            <w:tcW w:w="9158" w:type="dxa"/>
          </w:tcPr>
          <w:p w:rsidR="004E6341" w:rsidRPr="002E7E8E" w:rsidRDefault="00E70766" w:rsidP="00543EDC">
            <w:pPr>
              <w:rPr>
                <w:b/>
                <w:sz w:val="28"/>
                <w:szCs w:val="28"/>
              </w:rPr>
            </w:pPr>
            <w:r w:rsidRPr="002E7E8E">
              <w:rPr>
                <w:b/>
                <w:sz w:val="28"/>
                <w:szCs w:val="28"/>
              </w:rPr>
              <w:t>Communications Procedure</w:t>
            </w:r>
          </w:p>
        </w:tc>
      </w:tr>
      <w:tr w:rsidR="004E6341" w:rsidRPr="006E48D1" w:rsidTr="00D421B0">
        <w:tc>
          <w:tcPr>
            <w:tcW w:w="9565" w:type="dxa"/>
            <w:gridSpan w:val="2"/>
          </w:tcPr>
          <w:p w:rsidR="004E6341" w:rsidRDefault="004E6341" w:rsidP="00543EDC">
            <w:pPr>
              <w:rPr>
                <w:b/>
                <w:sz w:val="24"/>
                <w:szCs w:val="24"/>
              </w:rPr>
            </w:pPr>
          </w:p>
          <w:p w:rsidR="00E70766" w:rsidRPr="002E7E8E" w:rsidRDefault="00E70766" w:rsidP="00543EDC">
            <w:pPr>
              <w:pStyle w:val="ListParagraph"/>
              <w:numPr>
                <w:ilvl w:val="0"/>
                <w:numId w:val="20"/>
              </w:numPr>
              <w:rPr>
                <w:b/>
                <w:sz w:val="24"/>
                <w:szCs w:val="24"/>
              </w:rPr>
            </w:pPr>
            <w:r w:rsidRPr="002E7E8E">
              <w:rPr>
                <w:b/>
                <w:sz w:val="24"/>
                <w:szCs w:val="24"/>
              </w:rPr>
              <w:t>General requirement</w:t>
            </w:r>
          </w:p>
          <w:p w:rsidR="00E70766" w:rsidRPr="002E7E8E" w:rsidRDefault="00E70766" w:rsidP="00543EDC">
            <w:pPr>
              <w:pStyle w:val="ListParagraph"/>
              <w:rPr>
                <w:b/>
                <w:sz w:val="24"/>
                <w:szCs w:val="24"/>
              </w:rPr>
            </w:pPr>
          </w:p>
          <w:p w:rsidR="00E70766" w:rsidRPr="002E7E8E" w:rsidRDefault="00E70766" w:rsidP="00543EDC">
            <w:pPr>
              <w:pStyle w:val="ListParagraph"/>
              <w:numPr>
                <w:ilvl w:val="0"/>
                <w:numId w:val="21"/>
              </w:numPr>
              <w:rPr>
                <w:sz w:val="24"/>
                <w:szCs w:val="24"/>
              </w:rPr>
            </w:pPr>
            <w:r w:rsidRPr="002E7E8E">
              <w:rPr>
                <w:sz w:val="24"/>
                <w:szCs w:val="24"/>
              </w:rPr>
              <w:t xml:space="preserve">All information </w:t>
            </w:r>
            <w:r w:rsidR="00EB5CA4" w:rsidRPr="002E7E8E">
              <w:rPr>
                <w:sz w:val="24"/>
                <w:szCs w:val="24"/>
              </w:rPr>
              <w:t>must</w:t>
            </w:r>
            <w:r w:rsidRPr="002E7E8E">
              <w:rPr>
                <w:sz w:val="24"/>
                <w:szCs w:val="24"/>
              </w:rPr>
              <w:t xml:space="preserve"> be provided to consumers in good time in order to allow them to make informed decisions as to whether to contract with the Business.</w:t>
            </w:r>
          </w:p>
          <w:p w:rsidR="00EB5CA4" w:rsidRPr="002E7E8E" w:rsidRDefault="00EB5CA4" w:rsidP="00543EDC">
            <w:pPr>
              <w:pStyle w:val="ListParagraph"/>
              <w:ind w:left="1440"/>
              <w:rPr>
                <w:sz w:val="24"/>
                <w:szCs w:val="24"/>
              </w:rPr>
            </w:pPr>
          </w:p>
          <w:p w:rsidR="001208D7" w:rsidRPr="002E7E8E" w:rsidRDefault="001208D7" w:rsidP="00543EDC">
            <w:pPr>
              <w:pStyle w:val="ListParagraph"/>
              <w:numPr>
                <w:ilvl w:val="0"/>
                <w:numId w:val="21"/>
              </w:numPr>
              <w:rPr>
                <w:sz w:val="24"/>
                <w:szCs w:val="24"/>
              </w:rPr>
            </w:pPr>
            <w:r w:rsidRPr="002E7E8E">
              <w:rPr>
                <w:sz w:val="24"/>
                <w:szCs w:val="24"/>
              </w:rPr>
              <w:t>All information with a consumer must be provided to them in a format which is easy for them to access having regard to any particular circumstances</w:t>
            </w:r>
            <w:r w:rsidR="00EB5CA4" w:rsidRPr="002E7E8E">
              <w:rPr>
                <w:sz w:val="24"/>
                <w:szCs w:val="24"/>
              </w:rPr>
              <w:t xml:space="preserve">, needs </w:t>
            </w:r>
            <w:r w:rsidRPr="002E7E8E">
              <w:rPr>
                <w:sz w:val="24"/>
                <w:szCs w:val="24"/>
              </w:rPr>
              <w:t>or vulnerability the consumer may have.</w:t>
            </w:r>
          </w:p>
          <w:p w:rsidR="00E70766" w:rsidRPr="002E7E8E" w:rsidRDefault="00E70766" w:rsidP="00543EDC">
            <w:pPr>
              <w:rPr>
                <w:b/>
                <w:sz w:val="24"/>
                <w:szCs w:val="24"/>
              </w:rPr>
            </w:pPr>
          </w:p>
          <w:p w:rsidR="00EB5CA4" w:rsidRPr="002E7E8E" w:rsidRDefault="00EB5CA4" w:rsidP="00543EDC">
            <w:pPr>
              <w:pStyle w:val="ListParagraph"/>
              <w:numPr>
                <w:ilvl w:val="0"/>
                <w:numId w:val="20"/>
              </w:numPr>
              <w:rPr>
                <w:b/>
                <w:sz w:val="24"/>
                <w:szCs w:val="24"/>
              </w:rPr>
            </w:pPr>
            <w:r w:rsidRPr="002E7E8E">
              <w:rPr>
                <w:b/>
                <w:sz w:val="24"/>
                <w:szCs w:val="24"/>
              </w:rPr>
              <w:t>Documents</w:t>
            </w:r>
          </w:p>
          <w:p w:rsidR="004819BA" w:rsidRPr="002E7E8E" w:rsidRDefault="004819BA" w:rsidP="00543EDC">
            <w:pPr>
              <w:pStyle w:val="ListParagraph"/>
              <w:rPr>
                <w:sz w:val="24"/>
                <w:szCs w:val="24"/>
              </w:rPr>
            </w:pPr>
          </w:p>
          <w:p w:rsidR="004819BA" w:rsidRPr="002E7E8E" w:rsidRDefault="00BB341F" w:rsidP="00543EDC">
            <w:pPr>
              <w:pStyle w:val="ListParagraph"/>
              <w:numPr>
                <w:ilvl w:val="0"/>
                <w:numId w:val="22"/>
              </w:numPr>
              <w:rPr>
                <w:sz w:val="24"/>
                <w:szCs w:val="24"/>
              </w:rPr>
            </w:pPr>
            <w:r w:rsidRPr="002E7E8E">
              <w:rPr>
                <w:sz w:val="24"/>
                <w:szCs w:val="24"/>
              </w:rPr>
              <w:t>Where the Member is a Sole Trader (that does not trade under the name of the owner) or a Partnership all business letters, written orders for goods or services, invoices and receipts; and written demands for payment must disclose the ownership details required by Regulation 1202 of The Companies Act 2006.</w:t>
            </w:r>
          </w:p>
          <w:p w:rsidR="00BB341F" w:rsidRPr="002E7E8E" w:rsidRDefault="00BB341F" w:rsidP="00543EDC">
            <w:pPr>
              <w:pStyle w:val="ListParagraph"/>
              <w:ind w:left="1440"/>
              <w:rPr>
                <w:sz w:val="24"/>
                <w:szCs w:val="24"/>
              </w:rPr>
            </w:pPr>
          </w:p>
          <w:p w:rsidR="00BB341F" w:rsidRPr="002E7E8E" w:rsidRDefault="00BB341F" w:rsidP="00543EDC">
            <w:pPr>
              <w:pStyle w:val="ListParagraph"/>
              <w:numPr>
                <w:ilvl w:val="0"/>
                <w:numId w:val="22"/>
              </w:numPr>
              <w:rPr>
                <w:sz w:val="24"/>
                <w:szCs w:val="24"/>
              </w:rPr>
            </w:pPr>
            <w:r w:rsidRPr="002E7E8E">
              <w:rPr>
                <w:sz w:val="24"/>
                <w:szCs w:val="24"/>
              </w:rPr>
              <w:t>Where the Member is a Registered Company</w:t>
            </w:r>
            <w:r w:rsidR="002B263B" w:rsidRPr="002E7E8E">
              <w:rPr>
                <w:sz w:val="24"/>
                <w:szCs w:val="24"/>
              </w:rPr>
              <w:t xml:space="preserve"> all business letters, notices, bills of exchange, promissory notes, cheques, orders for goods or services, bills of parcel, invoices and demands for payment, receipts and letters of credit, licence applications, and all other business documents shall state the Registered Name of the Company in accordance with Regulation 6 of The Companies (Trading Disclosure) Regulations 2008.</w:t>
            </w:r>
          </w:p>
          <w:p w:rsidR="005B32EF" w:rsidRPr="002E7E8E" w:rsidRDefault="005B32EF" w:rsidP="00543EDC">
            <w:pPr>
              <w:pStyle w:val="ListParagraph"/>
              <w:rPr>
                <w:sz w:val="24"/>
                <w:szCs w:val="24"/>
              </w:rPr>
            </w:pPr>
          </w:p>
          <w:p w:rsidR="005B32EF" w:rsidRPr="002E7E8E" w:rsidRDefault="005B32EF" w:rsidP="00543EDC">
            <w:pPr>
              <w:pStyle w:val="ListParagraph"/>
              <w:numPr>
                <w:ilvl w:val="0"/>
                <w:numId w:val="22"/>
              </w:numPr>
              <w:rPr>
                <w:sz w:val="24"/>
                <w:szCs w:val="24"/>
              </w:rPr>
            </w:pPr>
            <w:r w:rsidRPr="002E7E8E">
              <w:rPr>
                <w:sz w:val="24"/>
                <w:szCs w:val="24"/>
              </w:rPr>
              <w:t xml:space="preserve">All </w:t>
            </w:r>
            <w:r w:rsidR="00CD10E3" w:rsidRPr="002E7E8E">
              <w:rPr>
                <w:sz w:val="24"/>
                <w:szCs w:val="24"/>
              </w:rPr>
              <w:t xml:space="preserve">written </w:t>
            </w:r>
            <w:r w:rsidRPr="002E7E8E">
              <w:rPr>
                <w:sz w:val="24"/>
                <w:szCs w:val="24"/>
              </w:rPr>
              <w:t>information about any good</w:t>
            </w:r>
            <w:r w:rsidR="007F327C" w:rsidRPr="002E7E8E">
              <w:rPr>
                <w:sz w:val="24"/>
                <w:szCs w:val="24"/>
              </w:rPr>
              <w:t>s</w:t>
            </w:r>
            <w:r w:rsidRPr="002E7E8E">
              <w:rPr>
                <w:sz w:val="24"/>
                <w:szCs w:val="24"/>
              </w:rPr>
              <w:t>, s</w:t>
            </w:r>
            <w:r w:rsidR="007F327C" w:rsidRPr="002E7E8E">
              <w:rPr>
                <w:sz w:val="24"/>
                <w:szCs w:val="24"/>
              </w:rPr>
              <w:t>ervices, condition</w:t>
            </w:r>
            <w:r w:rsidRPr="002E7E8E">
              <w:rPr>
                <w:sz w:val="24"/>
                <w:szCs w:val="24"/>
              </w:rPr>
              <w:t xml:space="preserve"> of vehicle</w:t>
            </w:r>
            <w:r w:rsidR="007F327C" w:rsidRPr="002E7E8E">
              <w:rPr>
                <w:sz w:val="24"/>
                <w:szCs w:val="24"/>
              </w:rPr>
              <w:t>s</w:t>
            </w:r>
            <w:r w:rsidRPr="002E7E8E">
              <w:rPr>
                <w:sz w:val="24"/>
                <w:szCs w:val="24"/>
              </w:rPr>
              <w:t xml:space="preserve"> or the need for any service or repair work </w:t>
            </w:r>
            <w:r w:rsidR="007F327C" w:rsidRPr="002E7E8E">
              <w:rPr>
                <w:sz w:val="24"/>
                <w:szCs w:val="24"/>
              </w:rPr>
              <w:t xml:space="preserve">must </w:t>
            </w:r>
            <w:r w:rsidRPr="002E7E8E">
              <w:rPr>
                <w:sz w:val="24"/>
                <w:szCs w:val="24"/>
              </w:rPr>
              <w:t>be</w:t>
            </w:r>
            <w:r w:rsidR="007F327C" w:rsidRPr="002E7E8E">
              <w:rPr>
                <w:sz w:val="24"/>
                <w:szCs w:val="24"/>
              </w:rPr>
              <w:t xml:space="preserve"> given </w:t>
            </w:r>
            <w:r w:rsidRPr="002E7E8E">
              <w:rPr>
                <w:sz w:val="24"/>
                <w:szCs w:val="24"/>
              </w:rPr>
              <w:t xml:space="preserve">in a simple, clear and unambiguous manner before the service is </w:t>
            </w:r>
            <w:r w:rsidR="007F327C" w:rsidRPr="002E7E8E">
              <w:rPr>
                <w:sz w:val="24"/>
                <w:szCs w:val="24"/>
              </w:rPr>
              <w:t>provide</w:t>
            </w:r>
            <w:r w:rsidR="00DC60CA" w:rsidRPr="002E7E8E">
              <w:rPr>
                <w:sz w:val="24"/>
                <w:szCs w:val="24"/>
              </w:rPr>
              <w:t>d</w:t>
            </w:r>
            <w:r w:rsidR="007F327C" w:rsidRPr="002E7E8E">
              <w:rPr>
                <w:sz w:val="24"/>
                <w:szCs w:val="24"/>
              </w:rPr>
              <w:t xml:space="preserve"> or the contract concluded.</w:t>
            </w:r>
          </w:p>
          <w:p w:rsidR="007F327C" w:rsidRPr="002E7E8E" w:rsidRDefault="007F327C" w:rsidP="00543EDC">
            <w:pPr>
              <w:pStyle w:val="ListParagraph"/>
              <w:rPr>
                <w:sz w:val="24"/>
                <w:szCs w:val="24"/>
              </w:rPr>
            </w:pPr>
          </w:p>
          <w:p w:rsidR="007F327C" w:rsidRPr="002E7E8E" w:rsidRDefault="00CD10E3" w:rsidP="00543EDC">
            <w:pPr>
              <w:pStyle w:val="ListParagraph"/>
              <w:numPr>
                <w:ilvl w:val="0"/>
                <w:numId w:val="22"/>
              </w:numPr>
              <w:rPr>
                <w:sz w:val="24"/>
                <w:szCs w:val="24"/>
              </w:rPr>
            </w:pPr>
            <w:r w:rsidRPr="002E7E8E">
              <w:rPr>
                <w:sz w:val="24"/>
                <w:szCs w:val="24"/>
              </w:rPr>
              <w:t>No written contracts may contain terms and conditions included in Schedule 2 of the Consumer Rights Act 2015.</w:t>
            </w:r>
          </w:p>
          <w:p w:rsidR="003179D9" w:rsidRPr="002E7E8E" w:rsidRDefault="003179D9" w:rsidP="00543EDC">
            <w:pPr>
              <w:pStyle w:val="ListParagraph"/>
              <w:rPr>
                <w:sz w:val="24"/>
                <w:szCs w:val="24"/>
              </w:rPr>
            </w:pPr>
          </w:p>
          <w:p w:rsidR="003179D9" w:rsidRPr="002E7E8E" w:rsidRDefault="003179D9" w:rsidP="00543EDC">
            <w:pPr>
              <w:pStyle w:val="ListParagraph"/>
              <w:numPr>
                <w:ilvl w:val="0"/>
                <w:numId w:val="22"/>
              </w:numPr>
              <w:rPr>
                <w:sz w:val="24"/>
                <w:szCs w:val="24"/>
              </w:rPr>
            </w:pPr>
            <w:r w:rsidRPr="002E7E8E">
              <w:rPr>
                <w:sz w:val="24"/>
                <w:szCs w:val="24"/>
              </w:rPr>
              <w:t>Warranties and guarantees must be in simple language, clear and unambiguous and must be available for inspection to any consumer.</w:t>
            </w:r>
          </w:p>
          <w:p w:rsidR="00CD10E3" w:rsidRPr="002E7E8E" w:rsidRDefault="00CD10E3" w:rsidP="00543EDC">
            <w:pPr>
              <w:rPr>
                <w:sz w:val="24"/>
                <w:szCs w:val="24"/>
              </w:rPr>
            </w:pPr>
          </w:p>
          <w:p w:rsidR="00CD10E3" w:rsidRPr="002E7E8E" w:rsidRDefault="00CD10E3" w:rsidP="00543EDC">
            <w:pPr>
              <w:pStyle w:val="ListParagraph"/>
              <w:numPr>
                <w:ilvl w:val="0"/>
                <w:numId w:val="20"/>
              </w:numPr>
              <w:rPr>
                <w:b/>
                <w:sz w:val="24"/>
                <w:szCs w:val="24"/>
              </w:rPr>
            </w:pPr>
            <w:r w:rsidRPr="002E7E8E">
              <w:rPr>
                <w:b/>
                <w:sz w:val="24"/>
                <w:szCs w:val="24"/>
              </w:rPr>
              <w:t>Telephone Conversations</w:t>
            </w:r>
          </w:p>
          <w:p w:rsidR="00CD10E3" w:rsidRPr="002E7E8E" w:rsidRDefault="00CD10E3" w:rsidP="00543EDC">
            <w:pPr>
              <w:pStyle w:val="ListParagraph"/>
              <w:rPr>
                <w:b/>
                <w:sz w:val="24"/>
                <w:szCs w:val="24"/>
              </w:rPr>
            </w:pPr>
          </w:p>
          <w:p w:rsidR="00CD10E3" w:rsidRPr="006104DE" w:rsidRDefault="00CD10E3" w:rsidP="00543EDC">
            <w:pPr>
              <w:pStyle w:val="ListParagraph"/>
              <w:rPr>
                <w:sz w:val="32"/>
                <w:szCs w:val="32"/>
              </w:rPr>
            </w:pPr>
            <w:r w:rsidRPr="002E7E8E">
              <w:rPr>
                <w:sz w:val="24"/>
                <w:szCs w:val="24"/>
              </w:rPr>
              <w:t>Where the Member seeks authority from a consumer by telephone to proceed with any work the Member must record the details of the call in writing. Wherever possible such authority will be confirmed by Email to the consumer</w:t>
            </w:r>
          </w:p>
          <w:p w:rsidR="00CD10E3" w:rsidRPr="002E7E8E" w:rsidRDefault="00CD10E3" w:rsidP="00543EDC">
            <w:pPr>
              <w:pStyle w:val="ListParagraph"/>
              <w:rPr>
                <w:sz w:val="24"/>
                <w:szCs w:val="24"/>
              </w:rPr>
            </w:pPr>
          </w:p>
          <w:p w:rsidR="00CD10E3" w:rsidRPr="002E7E8E" w:rsidRDefault="00CD10E3" w:rsidP="00543EDC">
            <w:pPr>
              <w:pStyle w:val="ListParagraph"/>
              <w:numPr>
                <w:ilvl w:val="0"/>
                <w:numId w:val="20"/>
              </w:numPr>
              <w:rPr>
                <w:b/>
                <w:sz w:val="24"/>
                <w:szCs w:val="24"/>
              </w:rPr>
            </w:pPr>
            <w:r w:rsidRPr="002E7E8E">
              <w:rPr>
                <w:b/>
                <w:sz w:val="24"/>
                <w:szCs w:val="24"/>
              </w:rPr>
              <w:t>Retention of Information</w:t>
            </w:r>
          </w:p>
          <w:p w:rsidR="00CD10E3" w:rsidRPr="002E7E8E" w:rsidRDefault="00CD10E3" w:rsidP="00543EDC">
            <w:pPr>
              <w:pStyle w:val="ListParagraph"/>
              <w:rPr>
                <w:b/>
                <w:sz w:val="24"/>
                <w:szCs w:val="24"/>
              </w:rPr>
            </w:pPr>
          </w:p>
          <w:p w:rsidR="00D421B0" w:rsidRPr="006E48D1" w:rsidRDefault="00CD10E3" w:rsidP="00543EDC">
            <w:pPr>
              <w:pStyle w:val="ListParagraph"/>
              <w:rPr>
                <w:sz w:val="24"/>
                <w:szCs w:val="24"/>
              </w:rPr>
            </w:pPr>
            <w:r w:rsidRPr="002E7E8E">
              <w:rPr>
                <w:sz w:val="24"/>
                <w:szCs w:val="24"/>
              </w:rPr>
              <w:t xml:space="preserve">The Member must retain </w:t>
            </w:r>
            <w:r w:rsidR="002A6266" w:rsidRPr="002E7E8E">
              <w:rPr>
                <w:sz w:val="24"/>
                <w:szCs w:val="24"/>
              </w:rPr>
              <w:t>any written estimate, quotation, order, invoice and workshop job sheet for a period of 6 months following the date goods were supplied or a</w:t>
            </w:r>
            <w:r w:rsidR="00DC60CA" w:rsidRPr="002E7E8E">
              <w:rPr>
                <w:sz w:val="24"/>
                <w:szCs w:val="24"/>
              </w:rPr>
              <w:t xml:space="preserve"> </w:t>
            </w:r>
            <w:r w:rsidR="002A6266" w:rsidRPr="002E7E8E">
              <w:rPr>
                <w:sz w:val="24"/>
                <w:szCs w:val="24"/>
              </w:rPr>
              <w:t>service was completed.</w:t>
            </w:r>
          </w:p>
        </w:tc>
      </w:tr>
    </w:tbl>
    <w:p w:rsidR="0025324D" w:rsidRDefault="0025324D" w:rsidP="008B204A">
      <w:pPr>
        <w:spacing w:after="0" w:line="240" w:lineRule="auto"/>
        <w:ind w:left="-567"/>
        <w:jc w:val="center"/>
        <w:rPr>
          <w:b/>
          <w:sz w:val="24"/>
          <w:szCs w:val="24"/>
        </w:rPr>
      </w:pPr>
    </w:p>
    <w:p w:rsidR="00D421B0" w:rsidRDefault="00D421B0" w:rsidP="008B204A">
      <w:pPr>
        <w:spacing w:after="0" w:line="240" w:lineRule="auto"/>
        <w:ind w:left="-567"/>
        <w:jc w:val="center"/>
        <w:rPr>
          <w:b/>
          <w:sz w:val="24"/>
          <w:szCs w:val="24"/>
        </w:rPr>
      </w:pPr>
      <w:r>
        <w:rPr>
          <w:b/>
          <w:sz w:val="24"/>
          <w:szCs w:val="24"/>
        </w:rPr>
        <w:t>APPENDIX D</w:t>
      </w:r>
    </w:p>
    <w:p w:rsidR="004E6341" w:rsidRDefault="004E6341" w:rsidP="00543EDC">
      <w:pPr>
        <w:spacing w:after="0" w:line="240" w:lineRule="auto"/>
        <w:ind w:left="-567"/>
        <w:rPr>
          <w:b/>
          <w:sz w:val="24"/>
          <w:szCs w:val="24"/>
        </w:rPr>
      </w:pPr>
    </w:p>
    <w:tbl>
      <w:tblPr>
        <w:tblStyle w:val="TableGrid"/>
        <w:tblW w:w="0" w:type="auto"/>
        <w:tblInd w:w="-567" w:type="dxa"/>
        <w:tblLook w:val="04A0"/>
      </w:tblPr>
      <w:tblGrid>
        <w:gridCol w:w="443"/>
        <w:gridCol w:w="9158"/>
      </w:tblGrid>
      <w:tr w:rsidR="004E6341" w:rsidTr="00D421B0">
        <w:tc>
          <w:tcPr>
            <w:tcW w:w="443" w:type="dxa"/>
            <w:shd w:val="clear" w:color="auto" w:fill="1F497D" w:themeFill="text2"/>
          </w:tcPr>
          <w:p w:rsidR="004E6341" w:rsidRPr="002E7E8E" w:rsidRDefault="002B7F0F" w:rsidP="00543EDC">
            <w:pPr>
              <w:rPr>
                <w:b/>
                <w:color w:val="FFFFFF" w:themeColor="background1"/>
                <w:sz w:val="28"/>
                <w:szCs w:val="28"/>
              </w:rPr>
            </w:pPr>
            <w:r w:rsidRPr="002E7E8E">
              <w:rPr>
                <w:b/>
                <w:color w:val="FFFFFF" w:themeColor="background1"/>
                <w:sz w:val="28"/>
                <w:szCs w:val="28"/>
              </w:rPr>
              <w:t>D</w:t>
            </w:r>
          </w:p>
        </w:tc>
        <w:tc>
          <w:tcPr>
            <w:tcW w:w="9158" w:type="dxa"/>
          </w:tcPr>
          <w:p w:rsidR="004E6341" w:rsidRPr="002E7E8E" w:rsidRDefault="004E6341" w:rsidP="00543EDC">
            <w:pPr>
              <w:rPr>
                <w:b/>
                <w:sz w:val="28"/>
                <w:szCs w:val="28"/>
              </w:rPr>
            </w:pPr>
            <w:r w:rsidRPr="002E7E8E">
              <w:rPr>
                <w:b/>
                <w:sz w:val="28"/>
                <w:szCs w:val="28"/>
              </w:rPr>
              <w:t>Sale of Vehicles</w:t>
            </w:r>
          </w:p>
        </w:tc>
      </w:tr>
      <w:tr w:rsidR="004E6341" w:rsidRPr="006E48D1" w:rsidTr="00D421B0">
        <w:tc>
          <w:tcPr>
            <w:tcW w:w="9601" w:type="dxa"/>
            <w:gridSpan w:val="2"/>
          </w:tcPr>
          <w:p w:rsidR="004E6341" w:rsidRPr="002E7E8E" w:rsidRDefault="004E6341" w:rsidP="00543EDC">
            <w:pPr>
              <w:rPr>
                <w:b/>
                <w:sz w:val="24"/>
                <w:szCs w:val="24"/>
              </w:rPr>
            </w:pPr>
          </w:p>
          <w:p w:rsidR="00D421B0" w:rsidRPr="002E7E8E" w:rsidRDefault="005C6E62" w:rsidP="00543EDC">
            <w:pPr>
              <w:rPr>
                <w:b/>
                <w:sz w:val="24"/>
                <w:szCs w:val="24"/>
              </w:rPr>
            </w:pPr>
            <w:r w:rsidRPr="002E7E8E">
              <w:rPr>
                <w:b/>
                <w:sz w:val="24"/>
                <w:szCs w:val="24"/>
              </w:rPr>
              <w:t>The Business will ensure that:</w:t>
            </w:r>
          </w:p>
          <w:p w:rsidR="005C6E62" w:rsidRPr="002E7E8E" w:rsidRDefault="005C6E62" w:rsidP="00543EDC">
            <w:pPr>
              <w:rPr>
                <w:b/>
                <w:sz w:val="24"/>
                <w:szCs w:val="24"/>
              </w:rPr>
            </w:pPr>
          </w:p>
          <w:p w:rsidR="00FA12BF" w:rsidRPr="002E7E8E" w:rsidRDefault="00FA12BF" w:rsidP="00543EDC">
            <w:pPr>
              <w:pStyle w:val="ListParagraph"/>
              <w:numPr>
                <w:ilvl w:val="0"/>
                <w:numId w:val="23"/>
              </w:numPr>
              <w:rPr>
                <w:sz w:val="24"/>
                <w:szCs w:val="24"/>
              </w:rPr>
            </w:pPr>
            <w:r w:rsidRPr="002E7E8E">
              <w:rPr>
                <w:sz w:val="24"/>
                <w:szCs w:val="24"/>
              </w:rPr>
              <w:t>All vehicles are in</w:t>
            </w:r>
            <w:r w:rsidR="004D0658" w:rsidRPr="002E7E8E">
              <w:rPr>
                <w:sz w:val="24"/>
                <w:szCs w:val="24"/>
              </w:rPr>
              <w:t>spected to ensure they are roadworthy and any necessary remedial work is completed</w:t>
            </w:r>
            <w:r w:rsidR="003D73DC">
              <w:rPr>
                <w:sz w:val="24"/>
                <w:szCs w:val="24"/>
              </w:rPr>
              <w:t xml:space="preserve"> before</w:t>
            </w:r>
            <w:r w:rsidRPr="002E7E8E">
              <w:rPr>
                <w:sz w:val="24"/>
                <w:szCs w:val="24"/>
              </w:rPr>
              <w:t xml:space="preserve"> </w:t>
            </w:r>
            <w:r w:rsidR="004D0658" w:rsidRPr="002E7E8E">
              <w:rPr>
                <w:sz w:val="24"/>
                <w:szCs w:val="24"/>
              </w:rPr>
              <w:t xml:space="preserve">they are </w:t>
            </w:r>
            <w:r w:rsidRPr="002E7E8E">
              <w:rPr>
                <w:sz w:val="24"/>
                <w:szCs w:val="24"/>
              </w:rPr>
              <w:t>offered for supply</w:t>
            </w:r>
            <w:r w:rsidR="004D0658" w:rsidRPr="002E7E8E">
              <w:rPr>
                <w:sz w:val="24"/>
                <w:szCs w:val="24"/>
              </w:rPr>
              <w:t>; and</w:t>
            </w:r>
            <w:r w:rsidRPr="002E7E8E">
              <w:rPr>
                <w:sz w:val="24"/>
                <w:szCs w:val="24"/>
              </w:rPr>
              <w:t xml:space="preserve"> in particular before being available to be test driven.</w:t>
            </w:r>
          </w:p>
          <w:p w:rsidR="004D0658" w:rsidRPr="002E7E8E" w:rsidRDefault="004D0658" w:rsidP="00543EDC">
            <w:pPr>
              <w:pStyle w:val="ListParagraph"/>
              <w:rPr>
                <w:sz w:val="24"/>
                <w:szCs w:val="24"/>
              </w:rPr>
            </w:pPr>
          </w:p>
          <w:p w:rsidR="004D0658" w:rsidRPr="002E7E8E" w:rsidRDefault="004D0658" w:rsidP="00543EDC">
            <w:pPr>
              <w:pStyle w:val="ListParagraph"/>
              <w:numPr>
                <w:ilvl w:val="0"/>
                <w:numId w:val="23"/>
              </w:numPr>
              <w:rPr>
                <w:sz w:val="24"/>
                <w:szCs w:val="24"/>
              </w:rPr>
            </w:pPr>
            <w:r w:rsidRPr="002E7E8E">
              <w:rPr>
                <w:sz w:val="24"/>
                <w:szCs w:val="24"/>
              </w:rPr>
              <w:t>Vehicles are only sold to consumers that are:</w:t>
            </w:r>
          </w:p>
          <w:p w:rsidR="004D0658" w:rsidRPr="002E7E8E" w:rsidRDefault="004D0658" w:rsidP="00543EDC">
            <w:pPr>
              <w:pStyle w:val="ListParagraph"/>
              <w:rPr>
                <w:sz w:val="24"/>
                <w:szCs w:val="24"/>
              </w:rPr>
            </w:pPr>
          </w:p>
          <w:p w:rsidR="004D0658" w:rsidRPr="002E7E8E" w:rsidRDefault="004D0658" w:rsidP="00543EDC">
            <w:pPr>
              <w:pStyle w:val="ListParagraph"/>
              <w:numPr>
                <w:ilvl w:val="0"/>
                <w:numId w:val="25"/>
              </w:numPr>
              <w:rPr>
                <w:sz w:val="24"/>
                <w:szCs w:val="24"/>
              </w:rPr>
            </w:pPr>
            <w:r w:rsidRPr="002E7E8E">
              <w:rPr>
                <w:sz w:val="24"/>
                <w:szCs w:val="24"/>
              </w:rPr>
              <w:t>Of satisfactory quality (relative to their age, mileage and price)</w:t>
            </w:r>
          </w:p>
          <w:p w:rsidR="004D0658" w:rsidRPr="002E7E8E" w:rsidRDefault="004D0658" w:rsidP="00543EDC">
            <w:pPr>
              <w:pStyle w:val="ListParagraph"/>
              <w:numPr>
                <w:ilvl w:val="0"/>
                <w:numId w:val="25"/>
              </w:numPr>
              <w:rPr>
                <w:sz w:val="24"/>
                <w:szCs w:val="24"/>
              </w:rPr>
            </w:pPr>
            <w:r w:rsidRPr="002E7E8E">
              <w:rPr>
                <w:sz w:val="24"/>
                <w:szCs w:val="24"/>
              </w:rPr>
              <w:t>Fit for their usual purpose and any particular purpose made known by the buyer</w:t>
            </w:r>
          </w:p>
          <w:p w:rsidR="004D0658" w:rsidRDefault="004D0658" w:rsidP="00543EDC">
            <w:pPr>
              <w:pStyle w:val="ListParagraph"/>
              <w:numPr>
                <w:ilvl w:val="0"/>
                <w:numId w:val="25"/>
              </w:numPr>
              <w:rPr>
                <w:sz w:val="24"/>
                <w:szCs w:val="24"/>
              </w:rPr>
            </w:pPr>
            <w:r w:rsidRPr="002E7E8E">
              <w:rPr>
                <w:sz w:val="24"/>
                <w:szCs w:val="24"/>
              </w:rPr>
              <w:t>As described</w:t>
            </w:r>
          </w:p>
          <w:p w:rsidR="00FD5DB4" w:rsidRPr="002E7E8E" w:rsidRDefault="00FD5DB4" w:rsidP="00543EDC">
            <w:pPr>
              <w:pStyle w:val="ListParagraph"/>
              <w:numPr>
                <w:ilvl w:val="0"/>
                <w:numId w:val="25"/>
              </w:numPr>
              <w:rPr>
                <w:sz w:val="24"/>
                <w:szCs w:val="24"/>
              </w:rPr>
            </w:pPr>
            <w:r>
              <w:rPr>
                <w:sz w:val="24"/>
                <w:szCs w:val="24"/>
              </w:rPr>
              <w:t>The same as any Sample or Model shown to customer beforehand</w:t>
            </w:r>
          </w:p>
          <w:p w:rsidR="004D0658" w:rsidRDefault="004D0658" w:rsidP="00543EDC">
            <w:pPr>
              <w:pStyle w:val="ListParagraph"/>
              <w:numPr>
                <w:ilvl w:val="0"/>
                <w:numId w:val="25"/>
              </w:numPr>
              <w:rPr>
                <w:sz w:val="24"/>
                <w:szCs w:val="24"/>
              </w:rPr>
            </w:pPr>
            <w:r w:rsidRPr="002E7E8E">
              <w:rPr>
                <w:sz w:val="24"/>
                <w:szCs w:val="24"/>
              </w:rPr>
              <w:t>Reasonably Durable</w:t>
            </w:r>
          </w:p>
          <w:p w:rsidR="00315976" w:rsidRPr="002E7E8E" w:rsidRDefault="00315976" w:rsidP="00543EDC">
            <w:pPr>
              <w:pStyle w:val="ListParagraph"/>
              <w:numPr>
                <w:ilvl w:val="0"/>
                <w:numId w:val="25"/>
              </w:numPr>
              <w:rPr>
                <w:sz w:val="24"/>
                <w:szCs w:val="24"/>
              </w:rPr>
            </w:pPr>
            <w:r>
              <w:rPr>
                <w:sz w:val="24"/>
                <w:szCs w:val="24"/>
              </w:rPr>
              <w:t>Safe</w:t>
            </w:r>
          </w:p>
          <w:p w:rsidR="00FA12BF" w:rsidRPr="002E7E8E" w:rsidRDefault="00FA12BF" w:rsidP="00543EDC">
            <w:pPr>
              <w:pStyle w:val="ListParagraph"/>
              <w:rPr>
                <w:sz w:val="24"/>
                <w:szCs w:val="24"/>
              </w:rPr>
            </w:pPr>
          </w:p>
          <w:p w:rsidR="00DC60CA" w:rsidRDefault="00283A23" w:rsidP="00543EDC">
            <w:pPr>
              <w:pStyle w:val="ListParagraph"/>
              <w:numPr>
                <w:ilvl w:val="0"/>
                <w:numId w:val="23"/>
              </w:numPr>
              <w:rPr>
                <w:sz w:val="24"/>
                <w:szCs w:val="24"/>
              </w:rPr>
            </w:pPr>
            <w:r w:rsidRPr="002E7E8E">
              <w:rPr>
                <w:sz w:val="24"/>
                <w:szCs w:val="24"/>
              </w:rPr>
              <w:t xml:space="preserve">The Member must </w:t>
            </w:r>
            <w:r w:rsidR="00DC60CA" w:rsidRPr="002E7E8E">
              <w:rPr>
                <w:sz w:val="24"/>
                <w:szCs w:val="24"/>
              </w:rPr>
              <w:t>carry out checks on mileage and accident history before offering for sale and inform the customer of any adverse history.</w:t>
            </w:r>
          </w:p>
          <w:p w:rsidR="00FD5DB4" w:rsidRPr="002E7E8E" w:rsidRDefault="00FD5DB4" w:rsidP="00FD5DB4">
            <w:pPr>
              <w:pStyle w:val="ListParagraph"/>
              <w:rPr>
                <w:sz w:val="24"/>
                <w:szCs w:val="24"/>
              </w:rPr>
            </w:pPr>
          </w:p>
          <w:p w:rsidR="0082694A" w:rsidRPr="002E7E8E" w:rsidRDefault="00DC60CA" w:rsidP="00543EDC">
            <w:pPr>
              <w:pStyle w:val="ListParagraph"/>
              <w:numPr>
                <w:ilvl w:val="0"/>
                <w:numId w:val="23"/>
              </w:numPr>
              <w:rPr>
                <w:sz w:val="24"/>
                <w:szCs w:val="24"/>
              </w:rPr>
            </w:pPr>
            <w:r w:rsidRPr="002E7E8E">
              <w:rPr>
                <w:sz w:val="24"/>
                <w:szCs w:val="24"/>
              </w:rPr>
              <w:t xml:space="preserve">The member must </w:t>
            </w:r>
            <w:r w:rsidR="00283A23" w:rsidRPr="002E7E8E">
              <w:rPr>
                <w:sz w:val="24"/>
                <w:szCs w:val="24"/>
              </w:rPr>
              <w:t xml:space="preserve">take all reasonable precautions to ensure that </w:t>
            </w:r>
            <w:r w:rsidR="00491D58" w:rsidRPr="002E7E8E">
              <w:rPr>
                <w:sz w:val="24"/>
                <w:szCs w:val="24"/>
              </w:rPr>
              <w:t>vehicles</w:t>
            </w:r>
            <w:r w:rsidR="00283A23" w:rsidRPr="002E7E8E">
              <w:rPr>
                <w:sz w:val="24"/>
                <w:szCs w:val="24"/>
              </w:rPr>
              <w:t xml:space="preserve"> are described accurately, including but not exhaustively </w:t>
            </w:r>
            <w:r w:rsidR="000A1492" w:rsidRPr="002E7E8E">
              <w:rPr>
                <w:sz w:val="24"/>
                <w:szCs w:val="24"/>
              </w:rPr>
              <w:t>in regard to (</w:t>
            </w:r>
            <w:r w:rsidR="00283A23" w:rsidRPr="002E7E8E">
              <w:rPr>
                <w:sz w:val="24"/>
                <w:szCs w:val="24"/>
              </w:rPr>
              <w:t>indications of mileage, servicing, previous keeper numbers and identities</w:t>
            </w:r>
            <w:r w:rsidR="00315976">
              <w:rPr>
                <w:sz w:val="24"/>
                <w:szCs w:val="24"/>
              </w:rPr>
              <w:t>;</w:t>
            </w:r>
            <w:r w:rsidR="00283A23" w:rsidRPr="002E7E8E">
              <w:rPr>
                <w:sz w:val="24"/>
                <w:szCs w:val="24"/>
              </w:rPr>
              <w:t xml:space="preserve"> and accident history</w:t>
            </w:r>
            <w:r w:rsidR="000A1492" w:rsidRPr="002E7E8E">
              <w:rPr>
                <w:sz w:val="24"/>
                <w:szCs w:val="24"/>
              </w:rPr>
              <w:t>)</w:t>
            </w:r>
            <w:r w:rsidR="00283A23" w:rsidRPr="002E7E8E">
              <w:rPr>
                <w:sz w:val="24"/>
                <w:szCs w:val="24"/>
              </w:rPr>
              <w:t>.</w:t>
            </w:r>
          </w:p>
          <w:p w:rsidR="00047922" w:rsidRPr="002E7E8E" w:rsidRDefault="00047922" w:rsidP="00543EDC">
            <w:pPr>
              <w:pStyle w:val="ListParagraph"/>
              <w:rPr>
                <w:sz w:val="24"/>
                <w:szCs w:val="24"/>
              </w:rPr>
            </w:pPr>
          </w:p>
          <w:p w:rsidR="00047922" w:rsidRPr="002E7E8E" w:rsidRDefault="00047922" w:rsidP="00543EDC">
            <w:pPr>
              <w:pStyle w:val="ListParagraph"/>
              <w:numPr>
                <w:ilvl w:val="0"/>
                <w:numId w:val="23"/>
              </w:numPr>
              <w:rPr>
                <w:sz w:val="24"/>
                <w:szCs w:val="24"/>
              </w:rPr>
            </w:pPr>
            <w:r w:rsidRPr="002E7E8E">
              <w:rPr>
                <w:sz w:val="24"/>
                <w:szCs w:val="24"/>
              </w:rPr>
              <w:t>Pre-registered vehicles are not described as ‘NEW’. They should be described as ‘Nearly New’, Pre-Registered or demonstrator as appropriate.</w:t>
            </w:r>
          </w:p>
          <w:p w:rsidR="0082694A" w:rsidRPr="002E7E8E" w:rsidRDefault="0082694A" w:rsidP="00543EDC">
            <w:pPr>
              <w:pStyle w:val="ListParagraph"/>
              <w:rPr>
                <w:sz w:val="24"/>
                <w:szCs w:val="24"/>
              </w:rPr>
            </w:pPr>
          </w:p>
          <w:p w:rsidR="0082694A" w:rsidRPr="002E7E8E" w:rsidRDefault="0082694A" w:rsidP="00543EDC">
            <w:pPr>
              <w:pStyle w:val="ListParagraph"/>
              <w:numPr>
                <w:ilvl w:val="0"/>
                <w:numId w:val="23"/>
              </w:numPr>
              <w:rPr>
                <w:sz w:val="24"/>
                <w:szCs w:val="24"/>
              </w:rPr>
            </w:pPr>
            <w:r w:rsidRPr="002E7E8E">
              <w:rPr>
                <w:sz w:val="24"/>
                <w:szCs w:val="24"/>
              </w:rPr>
              <w:t>Where vehicle mileage indications cannot be verified they must have a Vehicle Mileage Disclaimer placed in close proximity to the odometer reading.</w:t>
            </w:r>
          </w:p>
          <w:p w:rsidR="0082694A" w:rsidRPr="002E7E8E" w:rsidRDefault="0082694A" w:rsidP="00543EDC">
            <w:pPr>
              <w:pStyle w:val="ListParagraph"/>
              <w:rPr>
                <w:sz w:val="24"/>
                <w:szCs w:val="24"/>
              </w:rPr>
            </w:pPr>
          </w:p>
          <w:p w:rsidR="0082694A" w:rsidRPr="002E7E8E" w:rsidRDefault="0082694A" w:rsidP="00543EDC">
            <w:pPr>
              <w:pStyle w:val="ListParagraph"/>
              <w:numPr>
                <w:ilvl w:val="0"/>
                <w:numId w:val="23"/>
              </w:numPr>
              <w:rPr>
                <w:sz w:val="24"/>
                <w:szCs w:val="24"/>
              </w:rPr>
            </w:pPr>
            <w:r w:rsidRPr="002E7E8E">
              <w:rPr>
                <w:sz w:val="24"/>
                <w:szCs w:val="24"/>
              </w:rPr>
              <w:t>The disclaimer must be as ‘Bold. Precise and Compelling’ as the</w:t>
            </w:r>
            <w:r w:rsidRPr="006104DE">
              <w:rPr>
                <w:sz w:val="32"/>
                <w:szCs w:val="32"/>
              </w:rPr>
              <w:t xml:space="preserve"> </w:t>
            </w:r>
            <w:r w:rsidRPr="002E7E8E">
              <w:rPr>
                <w:sz w:val="24"/>
                <w:szCs w:val="24"/>
              </w:rPr>
              <w:t>indication of mileage and must indicate that the mileage should be presumed to be inaccurate and should not be relied upon.</w:t>
            </w:r>
          </w:p>
          <w:p w:rsidR="00283A23" w:rsidRPr="002E7E8E" w:rsidRDefault="00283A23" w:rsidP="00543EDC">
            <w:pPr>
              <w:pStyle w:val="ListParagraph"/>
              <w:rPr>
                <w:sz w:val="24"/>
                <w:szCs w:val="24"/>
              </w:rPr>
            </w:pPr>
          </w:p>
          <w:p w:rsidR="005C6E62" w:rsidRPr="002E7E8E" w:rsidRDefault="0082694A" w:rsidP="00543EDC">
            <w:pPr>
              <w:pStyle w:val="ListParagraph"/>
              <w:numPr>
                <w:ilvl w:val="0"/>
                <w:numId w:val="23"/>
              </w:numPr>
              <w:rPr>
                <w:sz w:val="24"/>
                <w:szCs w:val="24"/>
              </w:rPr>
            </w:pPr>
            <w:r w:rsidRPr="002E7E8E">
              <w:rPr>
                <w:sz w:val="24"/>
                <w:szCs w:val="24"/>
              </w:rPr>
              <w:t>A</w:t>
            </w:r>
            <w:r w:rsidR="00283A23" w:rsidRPr="002E7E8E">
              <w:rPr>
                <w:sz w:val="24"/>
                <w:szCs w:val="24"/>
              </w:rPr>
              <w:t xml:space="preserve"> record </w:t>
            </w:r>
            <w:r w:rsidRPr="002E7E8E">
              <w:rPr>
                <w:sz w:val="24"/>
                <w:szCs w:val="24"/>
              </w:rPr>
              <w:t xml:space="preserve">is made </w:t>
            </w:r>
            <w:r w:rsidR="00283A23" w:rsidRPr="002E7E8E">
              <w:rPr>
                <w:sz w:val="24"/>
                <w:szCs w:val="24"/>
              </w:rPr>
              <w:t xml:space="preserve">of the precautions taken to ensure accuracy of descriptions and </w:t>
            </w:r>
            <w:r w:rsidRPr="002E7E8E">
              <w:rPr>
                <w:sz w:val="24"/>
                <w:szCs w:val="24"/>
              </w:rPr>
              <w:t>is</w:t>
            </w:r>
            <w:r w:rsidR="00283A23" w:rsidRPr="002E7E8E">
              <w:rPr>
                <w:sz w:val="24"/>
                <w:szCs w:val="24"/>
              </w:rPr>
              <w:t xml:space="preserve"> retain</w:t>
            </w:r>
            <w:r w:rsidRPr="002E7E8E">
              <w:rPr>
                <w:sz w:val="24"/>
                <w:szCs w:val="24"/>
              </w:rPr>
              <w:t xml:space="preserve">ed </w:t>
            </w:r>
            <w:r w:rsidR="00283A23" w:rsidRPr="002E7E8E">
              <w:rPr>
                <w:sz w:val="24"/>
                <w:szCs w:val="24"/>
              </w:rPr>
              <w:t xml:space="preserve">for at least </w:t>
            </w:r>
            <w:r w:rsidRPr="002E7E8E">
              <w:rPr>
                <w:sz w:val="24"/>
                <w:szCs w:val="24"/>
              </w:rPr>
              <w:t>12</w:t>
            </w:r>
            <w:r w:rsidR="00283A23" w:rsidRPr="002E7E8E">
              <w:rPr>
                <w:sz w:val="24"/>
                <w:szCs w:val="24"/>
              </w:rPr>
              <w:t xml:space="preserve"> months after the date of sale.</w:t>
            </w:r>
          </w:p>
          <w:p w:rsidR="00283A23" w:rsidRPr="002E7E8E" w:rsidRDefault="00283A23" w:rsidP="00543EDC">
            <w:pPr>
              <w:pStyle w:val="ListParagraph"/>
              <w:rPr>
                <w:sz w:val="24"/>
                <w:szCs w:val="24"/>
              </w:rPr>
            </w:pPr>
          </w:p>
          <w:p w:rsidR="00283A23" w:rsidRPr="002E7E8E" w:rsidRDefault="0082694A" w:rsidP="00543EDC">
            <w:pPr>
              <w:pStyle w:val="ListParagraph"/>
              <w:numPr>
                <w:ilvl w:val="0"/>
                <w:numId w:val="23"/>
              </w:numPr>
              <w:rPr>
                <w:sz w:val="24"/>
                <w:szCs w:val="24"/>
              </w:rPr>
            </w:pPr>
            <w:r w:rsidRPr="002E7E8E">
              <w:rPr>
                <w:sz w:val="24"/>
                <w:szCs w:val="24"/>
              </w:rPr>
              <w:t>The information about a vehicle’s history (exc</w:t>
            </w:r>
            <w:r w:rsidR="00FA12BF" w:rsidRPr="002E7E8E">
              <w:rPr>
                <w:sz w:val="24"/>
                <w:szCs w:val="24"/>
              </w:rPr>
              <w:t xml:space="preserve">luding </w:t>
            </w:r>
            <w:r w:rsidRPr="002E7E8E">
              <w:rPr>
                <w:sz w:val="24"/>
                <w:szCs w:val="24"/>
              </w:rPr>
              <w:t>the purchase cost to the Member) is made available for inspection by a consumer.</w:t>
            </w:r>
          </w:p>
          <w:p w:rsidR="00FA12BF" w:rsidRPr="002E7E8E" w:rsidRDefault="00FA12BF" w:rsidP="00543EDC">
            <w:pPr>
              <w:pStyle w:val="ListParagraph"/>
              <w:rPr>
                <w:sz w:val="24"/>
                <w:szCs w:val="24"/>
              </w:rPr>
            </w:pPr>
          </w:p>
          <w:p w:rsidR="00FA12BF" w:rsidRPr="002E7E8E" w:rsidRDefault="00FA12BF" w:rsidP="00543EDC">
            <w:pPr>
              <w:pStyle w:val="ListParagraph"/>
              <w:numPr>
                <w:ilvl w:val="0"/>
                <w:numId w:val="23"/>
              </w:numPr>
              <w:ind w:left="567"/>
              <w:rPr>
                <w:sz w:val="24"/>
                <w:szCs w:val="24"/>
              </w:rPr>
            </w:pPr>
            <w:r w:rsidRPr="002E7E8E">
              <w:rPr>
                <w:sz w:val="24"/>
                <w:szCs w:val="24"/>
              </w:rPr>
              <w:t>The Part-Exchange value of any vehicle accepted by the Member is clearly stated on purchase invoices and orders.</w:t>
            </w:r>
          </w:p>
          <w:p w:rsidR="0082694A" w:rsidRPr="002E7E8E" w:rsidRDefault="0082694A" w:rsidP="00543EDC">
            <w:pPr>
              <w:pStyle w:val="ListParagraph"/>
              <w:ind w:left="567"/>
              <w:rPr>
                <w:sz w:val="24"/>
                <w:szCs w:val="24"/>
              </w:rPr>
            </w:pPr>
          </w:p>
          <w:p w:rsidR="0082694A" w:rsidRPr="002E7E8E" w:rsidRDefault="00FA12BF" w:rsidP="00543EDC">
            <w:pPr>
              <w:pStyle w:val="ListParagraph"/>
              <w:numPr>
                <w:ilvl w:val="0"/>
                <w:numId w:val="23"/>
              </w:numPr>
              <w:ind w:left="567"/>
              <w:rPr>
                <w:sz w:val="24"/>
                <w:szCs w:val="24"/>
              </w:rPr>
            </w:pPr>
            <w:r w:rsidRPr="002E7E8E">
              <w:rPr>
                <w:sz w:val="24"/>
                <w:szCs w:val="24"/>
              </w:rPr>
              <w:t>Consumers are provided with the ‘On the Road’ price including all charges and taxes.</w:t>
            </w:r>
          </w:p>
          <w:p w:rsidR="00D421B0" w:rsidRPr="006104DE" w:rsidRDefault="00D421B0" w:rsidP="00543EDC">
            <w:pPr>
              <w:rPr>
                <w:b/>
                <w:sz w:val="32"/>
                <w:szCs w:val="32"/>
              </w:rPr>
            </w:pPr>
          </w:p>
          <w:p w:rsidR="004E6341" w:rsidRPr="006E48D1" w:rsidRDefault="004E6341" w:rsidP="00543EDC">
            <w:pPr>
              <w:rPr>
                <w:sz w:val="24"/>
                <w:szCs w:val="24"/>
              </w:rPr>
            </w:pPr>
          </w:p>
        </w:tc>
      </w:tr>
    </w:tbl>
    <w:p w:rsidR="00D90AA3" w:rsidRDefault="00D90AA3" w:rsidP="008B204A">
      <w:pPr>
        <w:spacing w:after="0" w:line="240" w:lineRule="auto"/>
        <w:ind w:left="-567"/>
        <w:jc w:val="center"/>
        <w:rPr>
          <w:b/>
          <w:sz w:val="24"/>
          <w:szCs w:val="24"/>
        </w:rPr>
      </w:pPr>
    </w:p>
    <w:p w:rsidR="00D421B0" w:rsidRDefault="00D421B0" w:rsidP="008B204A">
      <w:pPr>
        <w:spacing w:after="0" w:line="240" w:lineRule="auto"/>
        <w:ind w:left="-567"/>
        <w:jc w:val="center"/>
        <w:rPr>
          <w:b/>
          <w:sz w:val="24"/>
          <w:szCs w:val="24"/>
        </w:rPr>
      </w:pPr>
      <w:r>
        <w:rPr>
          <w:b/>
          <w:sz w:val="24"/>
          <w:szCs w:val="24"/>
        </w:rPr>
        <w:t>APPENDIX E</w:t>
      </w:r>
    </w:p>
    <w:p w:rsidR="00875868" w:rsidRDefault="00875868" w:rsidP="00543EDC">
      <w:pPr>
        <w:spacing w:after="0" w:line="240" w:lineRule="auto"/>
        <w:ind w:left="-567"/>
        <w:rPr>
          <w:b/>
          <w:sz w:val="24"/>
          <w:szCs w:val="24"/>
        </w:rPr>
      </w:pPr>
    </w:p>
    <w:tbl>
      <w:tblPr>
        <w:tblStyle w:val="TableGrid"/>
        <w:tblW w:w="0" w:type="auto"/>
        <w:tblInd w:w="-567" w:type="dxa"/>
        <w:tblLook w:val="04A0"/>
      </w:tblPr>
      <w:tblGrid>
        <w:gridCol w:w="399"/>
        <w:gridCol w:w="9158"/>
      </w:tblGrid>
      <w:tr w:rsidR="00875868" w:rsidTr="003D12D4">
        <w:tc>
          <w:tcPr>
            <w:tcW w:w="399" w:type="dxa"/>
            <w:shd w:val="clear" w:color="auto" w:fill="1F497D" w:themeFill="text2"/>
          </w:tcPr>
          <w:p w:rsidR="00875868" w:rsidRPr="002E7E8E" w:rsidRDefault="002B7F0F" w:rsidP="00543EDC">
            <w:pPr>
              <w:rPr>
                <w:b/>
                <w:color w:val="FFFFFF" w:themeColor="background1"/>
                <w:sz w:val="28"/>
                <w:szCs w:val="28"/>
              </w:rPr>
            </w:pPr>
            <w:r w:rsidRPr="002E7E8E">
              <w:rPr>
                <w:b/>
                <w:color w:val="FFFFFF" w:themeColor="background1"/>
                <w:sz w:val="28"/>
                <w:szCs w:val="28"/>
              </w:rPr>
              <w:t>E</w:t>
            </w:r>
          </w:p>
        </w:tc>
        <w:tc>
          <w:tcPr>
            <w:tcW w:w="9158" w:type="dxa"/>
          </w:tcPr>
          <w:p w:rsidR="00875868" w:rsidRPr="002E7E8E" w:rsidRDefault="00875868" w:rsidP="00543EDC">
            <w:pPr>
              <w:rPr>
                <w:b/>
                <w:sz w:val="28"/>
                <w:szCs w:val="28"/>
              </w:rPr>
            </w:pPr>
            <w:r w:rsidRPr="002E7E8E">
              <w:rPr>
                <w:b/>
                <w:sz w:val="28"/>
                <w:szCs w:val="28"/>
              </w:rPr>
              <w:t>Servicing &amp; Repair</w:t>
            </w:r>
          </w:p>
        </w:tc>
      </w:tr>
      <w:tr w:rsidR="00875868" w:rsidRPr="006E48D1" w:rsidTr="003D12D4">
        <w:tc>
          <w:tcPr>
            <w:tcW w:w="9557" w:type="dxa"/>
            <w:gridSpan w:val="2"/>
          </w:tcPr>
          <w:p w:rsidR="00875868" w:rsidRDefault="00875868" w:rsidP="00543EDC">
            <w:pPr>
              <w:rPr>
                <w:b/>
                <w:sz w:val="24"/>
                <w:szCs w:val="24"/>
              </w:rPr>
            </w:pPr>
          </w:p>
          <w:p w:rsidR="00D421B0" w:rsidRPr="002E7E8E" w:rsidRDefault="00924B1E" w:rsidP="00543EDC">
            <w:pPr>
              <w:rPr>
                <w:b/>
                <w:sz w:val="24"/>
                <w:szCs w:val="24"/>
              </w:rPr>
            </w:pPr>
            <w:r w:rsidRPr="002E7E8E">
              <w:rPr>
                <w:b/>
                <w:sz w:val="24"/>
                <w:szCs w:val="24"/>
              </w:rPr>
              <w:t>The Member will ensure that:</w:t>
            </w:r>
          </w:p>
          <w:p w:rsidR="00924B1E" w:rsidRPr="002E7E8E" w:rsidRDefault="00924B1E" w:rsidP="00543EDC">
            <w:pPr>
              <w:rPr>
                <w:b/>
                <w:sz w:val="24"/>
                <w:szCs w:val="24"/>
              </w:rPr>
            </w:pPr>
          </w:p>
          <w:p w:rsidR="00D421B0" w:rsidRPr="002E7E8E" w:rsidRDefault="00140DF6" w:rsidP="00543EDC">
            <w:pPr>
              <w:pStyle w:val="ListParagraph"/>
              <w:numPr>
                <w:ilvl w:val="0"/>
                <w:numId w:val="26"/>
              </w:numPr>
              <w:rPr>
                <w:sz w:val="24"/>
                <w:szCs w:val="24"/>
              </w:rPr>
            </w:pPr>
            <w:r>
              <w:rPr>
                <w:sz w:val="24"/>
                <w:szCs w:val="24"/>
              </w:rPr>
              <w:t xml:space="preserve">A written record is maintained of all diagnosis, </w:t>
            </w:r>
            <w:r w:rsidR="00D0093C">
              <w:rPr>
                <w:sz w:val="24"/>
                <w:szCs w:val="24"/>
              </w:rPr>
              <w:t xml:space="preserve">the </w:t>
            </w:r>
            <w:r>
              <w:rPr>
                <w:sz w:val="24"/>
                <w:szCs w:val="24"/>
              </w:rPr>
              <w:t xml:space="preserve">required parts and services to </w:t>
            </w:r>
            <w:r w:rsidR="00D0093C">
              <w:rPr>
                <w:sz w:val="24"/>
                <w:szCs w:val="24"/>
              </w:rPr>
              <w:t>effect</w:t>
            </w:r>
            <w:r>
              <w:rPr>
                <w:sz w:val="24"/>
                <w:szCs w:val="24"/>
              </w:rPr>
              <w:t xml:space="preserve"> a repair</w:t>
            </w:r>
            <w:r w:rsidR="00D0093C">
              <w:rPr>
                <w:sz w:val="24"/>
                <w:szCs w:val="24"/>
              </w:rPr>
              <w:t xml:space="preserve"> and</w:t>
            </w:r>
            <w:r>
              <w:rPr>
                <w:sz w:val="24"/>
                <w:szCs w:val="24"/>
              </w:rPr>
              <w:t xml:space="preserve"> the cost including VAT</w:t>
            </w:r>
            <w:r w:rsidR="00D0093C">
              <w:rPr>
                <w:sz w:val="24"/>
                <w:szCs w:val="24"/>
              </w:rPr>
              <w:t>.</w:t>
            </w:r>
          </w:p>
          <w:p w:rsidR="00924B1E" w:rsidRPr="002E7E8E" w:rsidRDefault="00924B1E" w:rsidP="00543EDC">
            <w:pPr>
              <w:pStyle w:val="ListParagraph"/>
              <w:rPr>
                <w:sz w:val="24"/>
                <w:szCs w:val="24"/>
              </w:rPr>
            </w:pPr>
          </w:p>
          <w:p w:rsidR="00924B1E" w:rsidRPr="002E7E8E" w:rsidRDefault="00924B1E" w:rsidP="00543EDC">
            <w:pPr>
              <w:pStyle w:val="ListParagraph"/>
              <w:numPr>
                <w:ilvl w:val="0"/>
                <w:numId w:val="26"/>
              </w:numPr>
              <w:rPr>
                <w:sz w:val="24"/>
                <w:szCs w:val="24"/>
              </w:rPr>
            </w:pPr>
            <w:r w:rsidRPr="002E7E8E">
              <w:rPr>
                <w:sz w:val="24"/>
                <w:szCs w:val="24"/>
              </w:rPr>
              <w:t xml:space="preserve">No work </w:t>
            </w:r>
            <w:r w:rsidR="007864B5" w:rsidRPr="002E7E8E">
              <w:rPr>
                <w:sz w:val="24"/>
                <w:szCs w:val="24"/>
              </w:rPr>
              <w:t>is</w:t>
            </w:r>
            <w:r w:rsidR="0020272F" w:rsidRPr="002E7E8E">
              <w:rPr>
                <w:sz w:val="24"/>
                <w:szCs w:val="24"/>
              </w:rPr>
              <w:t xml:space="preserve"> </w:t>
            </w:r>
            <w:r w:rsidRPr="002E7E8E">
              <w:rPr>
                <w:sz w:val="24"/>
                <w:szCs w:val="24"/>
              </w:rPr>
              <w:t>undertaken without prio</w:t>
            </w:r>
            <w:r w:rsidR="00D0093C">
              <w:rPr>
                <w:sz w:val="24"/>
                <w:szCs w:val="24"/>
              </w:rPr>
              <w:t>r authorisation by the consumer and a record of authorisation is made and retained for the purposes of dispute and audit.</w:t>
            </w:r>
          </w:p>
          <w:p w:rsidR="007864B5" w:rsidRPr="002E7E8E" w:rsidRDefault="007864B5" w:rsidP="00543EDC">
            <w:pPr>
              <w:pStyle w:val="ListParagraph"/>
              <w:rPr>
                <w:sz w:val="24"/>
                <w:szCs w:val="24"/>
              </w:rPr>
            </w:pPr>
          </w:p>
          <w:p w:rsidR="00924B1E" w:rsidRPr="002E7E8E" w:rsidRDefault="007864B5" w:rsidP="00543EDC">
            <w:pPr>
              <w:pStyle w:val="ListParagraph"/>
              <w:numPr>
                <w:ilvl w:val="0"/>
                <w:numId w:val="26"/>
              </w:numPr>
              <w:rPr>
                <w:sz w:val="24"/>
                <w:szCs w:val="24"/>
              </w:rPr>
            </w:pPr>
            <w:r w:rsidRPr="002E7E8E">
              <w:rPr>
                <w:sz w:val="24"/>
                <w:szCs w:val="24"/>
              </w:rPr>
              <w:t>Where diagnostic time and/or specialist equipment is required the consumer must be told the cost of such work per hour, the likely amount of diagnostic time required and the purpose of the work.</w:t>
            </w:r>
          </w:p>
          <w:p w:rsidR="007864B5" w:rsidRPr="002E7E8E" w:rsidRDefault="007864B5" w:rsidP="00543EDC">
            <w:pPr>
              <w:pStyle w:val="ListParagraph"/>
              <w:rPr>
                <w:sz w:val="24"/>
                <w:szCs w:val="24"/>
              </w:rPr>
            </w:pPr>
          </w:p>
          <w:p w:rsidR="007864B5" w:rsidRPr="002E7E8E" w:rsidRDefault="007864B5" w:rsidP="00543EDC">
            <w:pPr>
              <w:pStyle w:val="ListParagraph"/>
              <w:numPr>
                <w:ilvl w:val="0"/>
                <w:numId w:val="26"/>
              </w:numPr>
              <w:rPr>
                <w:sz w:val="24"/>
                <w:szCs w:val="24"/>
              </w:rPr>
            </w:pPr>
            <w:r w:rsidRPr="002E7E8E">
              <w:rPr>
                <w:sz w:val="24"/>
                <w:szCs w:val="24"/>
              </w:rPr>
              <w:t>The consumer agrees in writing to a maximum charge to be made for diagnostic time.</w:t>
            </w:r>
          </w:p>
          <w:p w:rsidR="007864B5" w:rsidRPr="002E7E8E" w:rsidRDefault="007864B5" w:rsidP="00543EDC">
            <w:pPr>
              <w:rPr>
                <w:sz w:val="24"/>
                <w:szCs w:val="24"/>
              </w:rPr>
            </w:pPr>
          </w:p>
          <w:p w:rsidR="00924B1E" w:rsidRPr="002E7E8E" w:rsidRDefault="0020272F" w:rsidP="00543EDC">
            <w:pPr>
              <w:pStyle w:val="ListParagraph"/>
              <w:numPr>
                <w:ilvl w:val="0"/>
                <w:numId w:val="26"/>
              </w:numPr>
              <w:rPr>
                <w:sz w:val="24"/>
                <w:szCs w:val="24"/>
              </w:rPr>
            </w:pPr>
            <w:r w:rsidRPr="002E7E8E">
              <w:rPr>
                <w:sz w:val="24"/>
                <w:szCs w:val="24"/>
              </w:rPr>
              <w:t>Where additional work is required to be undertaken and the cost exceeds the amount initially agreed with the consumer, or exceeds any quotation by more than 10%, then further authorisation must be obtained from the consumer before such additional work is commenced.</w:t>
            </w:r>
          </w:p>
          <w:p w:rsidR="007864B5" w:rsidRPr="002E7E8E" w:rsidRDefault="007864B5" w:rsidP="00543EDC">
            <w:pPr>
              <w:pStyle w:val="ListParagraph"/>
              <w:rPr>
                <w:sz w:val="24"/>
                <w:szCs w:val="24"/>
              </w:rPr>
            </w:pPr>
          </w:p>
          <w:p w:rsidR="007864B5" w:rsidRPr="002E7E8E" w:rsidRDefault="007864B5" w:rsidP="00543EDC">
            <w:pPr>
              <w:pStyle w:val="ListParagraph"/>
              <w:numPr>
                <w:ilvl w:val="0"/>
                <w:numId w:val="26"/>
              </w:numPr>
              <w:rPr>
                <w:sz w:val="24"/>
                <w:szCs w:val="24"/>
              </w:rPr>
            </w:pPr>
            <w:r w:rsidRPr="002E7E8E">
              <w:rPr>
                <w:sz w:val="24"/>
                <w:szCs w:val="24"/>
              </w:rPr>
              <w:t>Unless otherwise agreed with the consumer, only new parts shall be used to repair vehicles.</w:t>
            </w:r>
          </w:p>
          <w:p w:rsidR="007864B5" w:rsidRPr="002E7E8E" w:rsidRDefault="007864B5" w:rsidP="00543EDC">
            <w:pPr>
              <w:pStyle w:val="ListParagraph"/>
              <w:rPr>
                <w:sz w:val="24"/>
                <w:szCs w:val="24"/>
              </w:rPr>
            </w:pPr>
          </w:p>
          <w:p w:rsidR="007864B5" w:rsidRPr="002E7E8E" w:rsidRDefault="00872D7F" w:rsidP="00543EDC">
            <w:pPr>
              <w:pStyle w:val="ListParagraph"/>
              <w:numPr>
                <w:ilvl w:val="0"/>
                <w:numId w:val="26"/>
              </w:numPr>
              <w:rPr>
                <w:sz w:val="24"/>
                <w:szCs w:val="24"/>
              </w:rPr>
            </w:pPr>
            <w:r w:rsidRPr="002E7E8E">
              <w:rPr>
                <w:sz w:val="24"/>
                <w:szCs w:val="24"/>
              </w:rPr>
              <w:t>All parts removed from a consumer’s vehicle must be retained and offered to the consumer to inspect and retain if they wish unless you agree in writing to do otherwise. You may agree beforehand for instance that liquids such as used engine oil will be disposed of during servicing rather than being offered to the consumer.</w:t>
            </w:r>
          </w:p>
          <w:p w:rsidR="00872D7F" w:rsidRPr="002E7E8E" w:rsidRDefault="00872D7F" w:rsidP="00543EDC">
            <w:pPr>
              <w:pStyle w:val="ListParagraph"/>
              <w:rPr>
                <w:sz w:val="24"/>
                <w:szCs w:val="24"/>
              </w:rPr>
            </w:pPr>
          </w:p>
          <w:p w:rsidR="00001FE4" w:rsidRPr="002E7E8E" w:rsidRDefault="00001FE4" w:rsidP="00543EDC">
            <w:pPr>
              <w:pStyle w:val="ListParagraph"/>
              <w:numPr>
                <w:ilvl w:val="0"/>
                <w:numId w:val="26"/>
              </w:numPr>
              <w:rPr>
                <w:sz w:val="24"/>
                <w:szCs w:val="24"/>
              </w:rPr>
            </w:pPr>
            <w:r w:rsidRPr="002E7E8E">
              <w:rPr>
                <w:sz w:val="24"/>
                <w:szCs w:val="24"/>
              </w:rPr>
              <w:t>A written invoice for all serving and repair work is provided to the customer. The invoice must be dated and must itemise the work</w:t>
            </w:r>
            <w:r w:rsidRPr="006104DE">
              <w:rPr>
                <w:sz w:val="32"/>
                <w:szCs w:val="32"/>
              </w:rPr>
              <w:t xml:space="preserve"> </w:t>
            </w:r>
            <w:r w:rsidRPr="002E7E8E">
              <w:rPr>
                <w:sz w:val="24"/>
                <w:szCs w:val="24"/>
              </w:rPr>
              <w:t>done as follows:</w:t>
            </w:r>
          </w:p>
          <w:p w:rsidR="00001FE4" w:rsidRPr="002E7E8E" w:rsidRDefault="00001FE4" w:rsidP="00543EDC">
            <w:pPr>
              <w:pStyle w:val="ListParagraph"/>
              <w:rPr>
                <w:sz w:val="24"/>
                <w:szCs w:val="24"/>
              </w:rPr>
            </w:pPr>
          </w:p>
          <w:p w:rsidR="00001FE4" w:rsidRPr="002E7E8E" w:rsidRDefault="00001FE4" w:rsidP="00543EDC">
            <w:pPr>
              <w:pStyle w:val="ListParagraph"/>
              <w:numPr>
                <w:ilvl w:val="0"/>
                <w:numId w:val="27"/>
              </w:numPr>
              <w:rPr>
                <w:sz w:val="24"/>
                <w:szCs w:val="24"/>
              </w:rPr>
            </w:pPr>
            <w:r w:rsidRPr="002E7E8E">
              <w:rPr>
                <w:sz w:val="24"/>
                <w:szCs w:val="24"/>
              </w:rPr>
              <w:t xml:space="preserve">The diagnosed </w:t>
            </w:r>
            <w:r w:rsidR="002F6F03" w:rsidRPr="002E7E8E">
              <w:rPr>
                <w:sz w:val="24"/>
                <w:szCs w:val="24"/>
              </w:rPr>
              <w:t>fault</w:t>
            </w:r>
            <w:r w:rsidRPr="002E7E8E">
              <w:rPr>
                <w:sz w:val="24"/>
                <w:szCs w:val="24"/>
              </w:rPr>
              <w:t xml:space="preserve"> or a statement such as 30,000 mile service.</w:t>
            </w:r>
          </w:p>
          <w:p w:rsidR="00001FE4" w:rsidRPr="002E7E8E" w:rsidRDefault="00001FE4" w:rsidP="00543EDC">
            <w:pPr>
              <w:pStyle w:val="ListParagraph"/>
              <w:numPr>
                <w:ilvl w:val="0"/>
                <w:numId w:val="27"/>
              </w:numPr>
              <w:rPr>
                <w:sz w:val="24"/>
                <w:szCs w:val="24"/>
              </w:rPr>
            </w:pPr>
            <w:r w:rsidRPr="002E7E8E">
              <w:rPr>
                <w:sz w:val="24"/>
                <w:szCs w:val="24"/>
              </w:rPr>
              <w:t>The results of any diagnostic work</w:t>
            </w:r>
          </w:p>
          <w:p w:rsidR="00001FE4" w:rsidRPr="002E7E8E" w:rsidRDefault="00001FE4" w:rsidP="00543EDC">
            <w:pPr>
              <w:pStyle w:val="ListParagraph"/>
              <w:numPr>
                <w:ilvl w:val="0"/>
                <w:numId w:val="27"/>
              </w:numPr>
              <w:rPr>
                <w:sz w:val="24"/>
                <w:szCs w:val="24"/>
              </w:rPr>
            </w:pPr>
            <w:r w:rsidRPr="002E7E8E">
              <w:rPr>
                <w:sz w:val="24"/>
                <w:szCs w:val="24"/>
              </w:rPr>
              <w:t xml:space="preserve">A description of any service carried out </w:t>
            </w:r>
            <w:r w:rsidR="002F6F03" w:rsidRPr="002E7E8E">
              <w:rPr>
                <w:sz w:val="24"/>
                <w:szCs w:val="24"/>
              </w:rPr>
              <w:t>e.g.</w:t>
            </w:r>
            <w:r w:rsidRPr="002E7E8E">
              <w:rPr>
                <w:sz w:val="24"/>
                <w:szCs w:val="24"/>
              </w:rPr>
              <w:t xml:space="preserve"> ‘wheel alignment’</w:t>
            </w:r>
          </w:p>
          <w:p w:rsidR="00001FE4" w:rsidRPr="002E7E8E" w:rsidRDefault="00001FE4" w:rsidP="00543EDC">
            <w:pPr>
              <w:pStyle w:val="ListParagraph"/>
              <w:numPr>
                <w:ilvl w:val="0"/>
                <w:numId w:val="27"/>
              </w:numPr>
              <w:rPr>
                <w:sz w:val="24"/>
                <w:szCs w:val="24"/>
              </w:rPr>
            </w:pPr>
            <w:r w:rsidRPr="002E7E8E">
              <w:rPr>
                <w:sz w:val="24"/>
                <w:szCs w:val="24"/>
              </w:rPr>
              <w:t>A description of each replacement part fitted</w:t>
            </w:r>
          </w:p>
          <w:p w:rsidR="00001FE4" w:rsidRPr="002E7E8E" w:rsidRDefault="00001FE4" w:rsidP="00543EDC">
            <w:pPr>
              <w:pStyle w:val="ListParagraph"/>
              <w:numPr>
                <w:ilvl w:val="0"/>
                <w:numId w:val="27"/>
              </w:numPr>
              <w:rPr>
                <w:sz w:val="24"/>
                <w:szCs w:val="24"/>
              </w:rPr>
            </w:pPr>
            <w:r w:rsidRPr="002E7E8E">
              <w:rPr>
                <w:sz w:val="24"/>
                <w:szCs w:val="24"/>
              </w:rPr>
              <w:t>The total cost inclusive of VAT</w:t>
            </w:r>
          </w:p>
          <w:p w:rsidR="00D421B0" w:rsidRPr="002E7E8E" w:rsidRDefault="00001FE4" w:rsidP="00543EDC">
            <w:pPr>
              <w:pStyle w:val="ListParagraph"/>
              <w:numPr>
                <w:ilvl w:val="0"/>
                <w:numId w:val="27"/>
              </w:numPr>
              <w:rPr>
                <w:b/>
                <w:sz w:val="24"/>
                <w:szCs w:val="24"/>
              </w:rPr>
            </w:pPr>
            <w:r w:rsidRPr="002E7E8E">
              <w:rPr>
                <w:sz w:val="24"/>
                <w:szCs w:val="24"/>
              </w:rPr>
              <w:t>Details of any guarantee or after sales service which applies which must include a statement that the consumer’s statutory rights are not affected.</w:t>
            </w:r>
          </w:p>
          <w:p w:rsidR="00D421B0" w:rsidRPr="006104DE" w:rsidRDefault="00D421B0" w:rsidP="00543EDC">
            <w:pPr>
              <w:rPr>
                <w:b/>
                <w:sz w:val="32"/>
                <w:szCs w:val="32"/>
              </w:rPr>
            </w:pPr>
          </w:p>
          <w:p w:rsidR="00875868" w:rsidRPr="006E48D1" w:rsidRDefault="00875868" w:rsidP="00543EDC">
            <w:pPr>
              <w:rPr>
                <w:sz w:val="24"/>
                <w:szCs w:val="24"/>
              </w:rPr>
            </w:pPr>
          </w:p>
        </w:tc>
      </w:tr>
    </w:tbl>
    <w:p w:rsidR="006104DE" w:rsidRDefault="006104DE" w:rsidP="00543EDC">
      <w:pPr>
        <w:spacing w:after="0" w:line="240" w:lineRule="auto"/>
        <w:ind w:left="-567"/>
        <w:rPr>
          <w:b/>
          <w:sz w:val="24"/>
          <w:szCs w:val="24"/>
        </w:rPr>
      </w:pPr>
    </w:p>
    <w:p w:rsidR="006104DE" w:rsidRDefault="006104DE" w:rsidP="00543EDC">
      <w:pPr>
        <w:spacing w:after="0" w:line="240" w:lineRule="auto"/>
        <w:ind w:left="-567"/>
        <w:rPr>
          <w:b/>
          <w:sz w:val="24"/>
          <w:szCs w:val="24"/>
        </w:rPr>
      </w:pPr>
    </w:p>
    <w:p w:rsidR="006104DE" w:rsidRDefault="006104DE" w:rsidP="00543EDC">
      <w:pPr>
        <w:spacing w:after="0" w:line="240" w:lineRule="auto"/>
        <w:ind w:left="-567"/>
        <w:rPr>
          <w:b/>
          <w:sz w:val="24"/>
          <w:szCs w:val="24"/>
        </w:rPr>
      </w:pPr>
    </w:p>
    <w:p w:rsidR="002E7E8E" w:rsidRDefault="002E7E8E" w:rsidP="00543EDC">
      <w:pPr>
        <w:spacing w:after="0" w:line="240" w:lineRule="auto"/>
        <w:ind w:left="-567"/>
        <w:rPr>
          <w:b/>
          <w:sz w:val="24"/>
          <w:szCs w:val="24"/>
        </w:rPr>
      </w:pPr>
    </w:p>
    <w:p w:rsidR="002E7E8E" w:rsidRDefault="002E7E8E" w:rsidP="00543EDC">
      <w:pPr>
        <w:spacing w:after="0" w:line="240" w:lineRule="auto"/>
        <w:ind w:left="-567"/>
        <w:rPr>
          <w:b/>
          <w:sz w:val="24"/>
          <w:szCs w:val="24"/>
        </w:rPr>
      </w:pPr>
    </w:p>
    <w:p w:rsidR="002E7E8E" w:rsidRDefault="002E7E8E" w:rsidP="00543EDC">
      <w:pPr>
        <w:spacing w:after="0" w:line="240" w:lineRule="auto"/>
        <w:ind w:left="-567"/>
        <w:rPr>
          <w:b/>
          <w:sz w:val="24"/>
          <w:szCs w:val="24"/>
        </w:rPr>
      </w:pPr>
    </w:p>
    <w:p w:rsidR="0025324D" w:rsidRDefault="0025324D" w:rsidP="008B204A">
      <w:pPr>
        <w:spacing w:after="0" w:line="240" w:lineRule="auto"/>
        <w:ind w:left="-567"/>
        <w:jc w:val="center"/>
        <w:rPr>
          <w:b/>
          <w:sz w:val="24"/>
          <w:szCs w:val="24"/>
        </w:rPr>
      </w:pPr>
    </w:p>
    <w:p w:rsidR="00D421B0" w:rsidRDefault="00AB405C" w:rsidP="008B204A">
      <w:pPr>
        <w:spacing w:after="0" w:line="240" w:lineRule="auto"/>
        <w:ind w:left="-567"/>
        <w:jc w:val="center"/>
        <w:rPr>
          <w:b/>
          <w:sz w:val="24"/>
          <w:szCs w:val="24"/>
        </w:rPr>
      </w:pPr>
      <w:r>
        <w:rPr>
          <w:b/>
          <w:sz w:val="24"/>
          <w:szCs w:val="24"/>
        </w:rPr>
        <w:t>APPENDIX F</w:t>
      </w:r>
    </w:p>
    <w:p w:rsidR="004E6341" w:rsidRDefault="004E6341" w:rsidP="00543EDC">
      <w:pPr>
        <w:spacing w:after="0" w:line="240" w:lineRule="auto"/>
        <w:ind w:left="-567"/>
        <w:rPr>
          <w:b/>
          <w:sz w:val="24"/>
          <w:szCs w:val="24"/>
        </w:rPr>
      </w:pPr>
    </w:p>
    <w:tbl>
      <w:tblPr>
        <w:tblStyle w:val="TableGrid"/>
        <w:tblW w:w="0" w:type="auto"/>
        <w:tblInd w:w="-567" w:type="dxa"/>
        <w:tblLook w:val="04A0"/>
      </w:tblPr>
      <w:tblGrid>
        <w:gridCol w:w="446"/>
        <w:gridCol w:w="9158"/>
      </w:tblGrid>
      <w:tr w:rsidR="004E6341" w:rsidTr="00D421B0">
        <w:tc>
          <w:tcPr>
            <w:tcW w:w="446" w:type="dxa"/>
            <w:shd w:val="clear" w:color="auto" w:fill="1F497D" w:themeFill="text2"/>
          </w:tcPr>
          <w:p w:rsidR="004E6341" w:rsidRPr="002E7E8E" w:rsidRDefault="00AB405C" w:rsidP="00543EDC">
            <w:pPr>
              <w:rPr>
                <w:b/>
                <w:color w:val="FFFFFF" w:themeColor="background1"/>
                <w:sz w:val="28"/>
                <w:szCs w:val="28"/>
              </w:rPr>
            </w:pPr>
            <w:r w:rsidRPr="002E7E8E">
              <w:rPr>
                <w:b/>
                <w:color w:val="FFFFFF" w:themeColor="background1"/>
                <w:sz w:val="28"/>
                <w:szCs w:val="28"/>
              </w:rPr>
              <w:t>F</w:t>
            </w:r>
          </w:p>
        </w:tc>
        <w:tc>
          <w:tcPr>
            <w:tcW w:w="9158" w:type="dxa"/>
          </w:tcPr>
          <w:p w:rsidR="004E6341" w:rsidRPr="002E7E8E" w:rsidRDefault="004E6341" w:rsidP="00543EDC">
            <w:pPr>
              <w:rPr>
                <w:b/>
                <w:sz w:val="28"/>
                <w:szCs w:val="28"/>
              </w:rPr>
            </w:pPr>
            <w:r w:rsidRPr="002E7E8E">
              <w:rPr>
                <w:b/>
                <w:sz w:val="28"/>
                <w:szCs w:val="28"/>
              </w:rPr>
              <w:t>Complaint Handling</w:t>
            </w:r>
          </w:p>
        </w:tc>
      </w:tr>
      <w:tr w:rsidR="004E6341" w:rsidRPr="006E48D1" w:rsidTr="00D421B0">
        <w:tc>
          <w:tcPr>
            <w:tcW w:w="9604" w:type="dxa"/>
            <w:gridSpan w:val="2"/>
          </w:tcPr>
          <w:p w:rsidR="004E6341" w:rsidRDefault="004E6341" w:rsidP="00543EDC">
            <w:pPr>
              <w:rPr>
                <w:b/>
                <w:sz w:val="24"/>
                <w:szCs w:val="24"/>
              </w:rPr>
            </w:pPr>
          </w:p>
          <w:p w:rsidR="006104DE" w:rsidRPr="002E7E8E" w:rsidRDefault="006104DE" w:rsidP="00543EDC">
            <w:pPr>
              <w:rPr>
                <w:b/>
                <w:sz w:val="24"/>
                <w:szCs w:val="24"/>
              </w:rPr>
            </w:pPr>
            <w:r w:rsidRPr="002E7E8E">
              <w:rPr>
                <w:b/>
                <w:sz w:val="24"/>
                <w:szCs w:val="24"/>
              </w:rPr>
              <w:t>A complaint is any expression of dissatisfaction brought to the attention of the business.</w:t>
            </w:r>
          </w:p>
          <w:p w:rsidR="006104DE" w:rsidRPr="002E7E8E" w:rsidRDefault="006104DE" w:rsidP="00543EDC">
            <w:pPr>
              <w:rPr>
                <w:b/>
                <w:sz w:val="24"/>
                <w:szCs w:val="24"/>
              </w:rPr>
            </w:pPr>
          </w:p>
          <w:p w:rsidR="006104DE" w:rsidRPr="002E7E8E" w:rsidRDefault="006104DE" w:rsidP="00543EDC">
            <w:pPr>
              <w:rPr>
                <w:b/>
                <w:sz w:val="24"/>
                <w:szCs w:val="24"/>
              </w:rPr>
            </w:pPr>
            <w:r w:rsidRPr="002E7E8E">
              <w:rPr>
                <w:b/>
                <w:sz w:val="24"/>
                <w:szCs w:val="24"/>
              </w:rPr>
              <w:t>A major complaint is a complaint that continues after one attempt to resolve has been made.</w:t>
            </w:r>
          </w:p>
          <w:p w:rsidR="006104DE" w:rsidRPr="002E7E8E" w:rsidRDefault="006104DE" w:rsidP="00543EDC">
            <w:pPr>
              <w:rPr>
                <w:b/>
                <w:sz w:val="24"/>
                <w:szCs w:val="24"/>
              </w:rPr>
            </w:pPr>
          </w:p>
          <w:p w:rsidR="006104DE" w:rsidRPr="002E7E8E" w:rsidRDefault="006104DE" w:rsidP="00543EDC">
            <w:pPr>
              <w:rPr>
                <w:b/>
                <w:sz w:val="24"/>
                <w:szCs w:val="24"/>
              </w:rPr>
            </w:pPr>
            <w:r w:rsidRPr="002E7E8E">
              <w:rPr>
                <w:b/>
                <w:sz w:val="24"/>
                <w:szCs w:val="24"/>
              </w:rPr>
              <w:t>The Member must ensure that;</w:t>
            </w:r>
          </w:p>
          <w:p w:rsidR="006104DE" w:rsidRPr="002E7E8E" w:rsidRDefault="006104DE" w:rsidP="00543EDC">
            <w:pPr>
              <w:rPr>
                <w:b/>
                <w:sz w:val="24"/>
                <w:szCs w:val="24"/>
              </w:rPr>
            </w:pPr>
          </w:p>
          <w:p w:rsidR="006104DE" w:rsidRPr="002E7E8E" w:rsidRDefault="006104DE" w:rsidP="00543EDC">
            <w:pPr>
              <w:pStyle w:val="ListParagraph"/>
              <w:numPr>
                <w:ilvl w:val="0"/>
                <w:numId w:val="29"/>
              </w:numPr>
              <w:rPr>
                <w:sz w:val="24"/>
                <w:szCs w:val="24"/>
              </w:rPr>
            </w:pPr>
            <w:r w:rsidRPr="002E7E8E">
              <w:rPr>
                <w:sz w:val="24"/>
                <w:szCs w:val="24"/>
              </w:rPr>
              <w:t>There is a person nominated within the Business to act as the Complaints Manager and oversee complaints.</w:t>
            </w:r>
          </w:p>
          <w:p w:rsidR="006104DE" w:rsidRPr="002E7E8E" w:rsidRDefault="006104DE" w:rsidP="00543EDC">
            <w:pPr>
              <w:pStyle w:val="ListParagraph"/>
              <w:rPr>
                <w:sz w:val="24"/>
                <w:szCs w:val="24"/>
              </w:rPr>
            </w:pPr>
          </w:p>
          <w:p w:rsidR="006104DE" w:rsidRPr="002E7E8E" w:rsidRDefault="006104DE" w:rsidP="00543EDC">
            <w:pPr>
              <w:pStyle w:val="ListParagraph"/>
              <w:numPr>
                <w:ilvl w:val="0"/>
                <w:numId w:val="29"/>
              </w:numPr>
              <w:rPr>
                <w:sz w:val="24"/>
                <w:szCs w:val="24"/>
              </w:rPr>
            </w:pPr>
            <w:r w:rsidRPr="002E7E8E">
              <w:rPr>
                <w:sz w:val="24"/>
                <w:szCs w:val="24"/>
              </w:rPr>
              <w:t>The Complaints Manager is authorised to take such action as may be necessary to resolve complaints on behalf of the Member business.</w:t>
            </w:r>
          </w:p>
          <w:p w:rsidR="006104DE" w:rsidRPr="002E7E8E" w:rsidRDefault="006104DE" w:rsidP="00543EDC">
            <w:pPr>
              <w:pStyle w:val="ListParagraph"/>
              <w:rPr>
                <w:sz w:val="24"/>
                <w:szCs w:val="24"/>
              </w:rPr>
            </w:pPr>
          </w:p>
          <w:p w:rsidR="006104DE" w:rsidRPr="002E7E8E" w:rsidRDefault="006104DE" w:rsidP="00543EDC">
            <w:pPr>
              <w:pStyle w:val="ListParagraph"/>
              <w:numPr>
                <w:ilvl w:val="0"/>
                <w:numId w:val="29"/>
              </w:numPr>
              <w:rPr>
                <w:sz w:val="24"/>
                <w:szCs w:val="24"/>
              </w:rPr>
            </w:pPr>
            <w:r w:rsidRPr="002E7E8E">
              <w:rPr>
                <w:sz w:val="24"/>
                <w:szCs w:val="24"/>
              </w:rPr>
              <w:t>Details of major complaints, including all correspondence with consumers is recorded and retained for at least 12 months from receipt.</w:t>
            </w:r>
          </w:p>
          <w:p w:rsidR="006104DE" w:rsidRPr="002E7E8E" w:rsidRDefault="006104DE" w:rsidP="00543EDC">
            <w:pPr>
              <w:pStyle w:val="ListParagraph"/>
              <w:rPr>
                <w:sz w:val="24"/>
                <w:szCs w:val="24"/>
              </w:rPr>
            </w:pPr>
          </w:p>
          <w:p w:rsidR="006104DE" w:rsidRPr="002E7E8E" w:rsidRDefault="006104DE" w:rsidP="00543EDC">
            <w:pPr>
              <w:pStyle w:val="ListParagraph"/>
              <w:numPr>
                <w:ilvl w:val="0"/>
                <w:numId w:val="29"/>
              </w:numPr>
              <w:rPr>
                <w:sz w:val="24"/>
                <w:szCs w:val="24"/>
              </w:rPr>
            </w:pPr>
            <w:r w:rsidRPr="002E7E8E">
              <w:rPr>
                <w:sz w:val="24"/>
                <w:szCs w:val="24"/>
              </w:rPr>
              <w:t>The major complaint records are available for inspection by the City of York Council on request.</w:t>
            </w:r>
          </w:p>
          <w:p w:rsidR="006104DE" w:rsidRPr="002E7E8E" w:rsidRDefault="006104DE" w:rsidP="00543EDC">
            <w:pPr>
              <w:pStyle w:val="ListParagraph"/>
              <w:rPr>
                <w:sz w:val="24"/>
                <w:szCs w:val="24"/>
              </w:rPr>
            </w:pPr>
          </w:p>
          <w:p w:rsidR="006104DE" w:rsidRPr="002E7E8E" w:rsidRDefault="00290F1F" w:rsidP="00543EDC">
            <w:pPr>
              <w:pStyle w:val="ListParagraph"/>
              <w:numPr>
                <w:ilvl w:val="0"/>
                <w:numId w:val="29"/>
              </w:numPr>
              <w:rPr>
                <w:sz w:val="24"/>
                <w:szCs w:val="24"/>
              </w:rPr>
            </w:pPr>
            <w:r>
              <w:rPr>
                <w:sz w:val="24"/>
                <w:szCs w:val="24"/>
              </w:rPr>
              <w:t xml:space="preserve">Major complaints are monitored and a review is conducted at least annually to </w:t>
            </w:r>
            <w:r w:rsidR="006104DE" w:rsidRPr="002E7E8E">
              <w:rPr>
                <w:sz w:val="24"/>
                <w:szCs w:val="24"/>
              </w:rPr>
              <w:t xml:space="preserve">determine </w:t>
            </w:r>
            <w:r>
              <w:rPr>
                <w:sz w:val="24"/>
                <w:szCs w:val="24"/>
              </w:rPr>
              <w:t>any underlying causes or trends and avoid recurrence.</w:t>
            </w:r>
          </w:p>
          <w:p w:rsidR="006104DE" w:rsidRPr="002E7E8E" w:rsidRDefault="006104DE" w:rsidP="00543EDC">
            <w:pPr>
              <w:pStyle w:val="ListParagraph"/>
              <w:rPr>
                <w:sz w:val="24"/>
                <w:szCs w:val="24"/>
              </w:rPr>
            </w:pPr>
          </w:p>
          <w:p w:rsidR="00290F1F" w:rsidRDefault="006104DE" w:rsidP="00543EDC">
            <w:pPr>
              <w:pStyle w:val="ListParagraph"/>
              <w:numPr>
                <w:ilvl w:val="0"/>
                <w:numId w:val="29"/>
              </w:numPr>
              <w:rPr>
                <w:sz w:val="24"/>
                <w:szCs w:val="24"/>
              </w:rPr>
            </w:pPr>
            <w:r w:rsidRPr="002E7E8E">
              <w:rPr>
                <w:sz w:val="24"/>
                <w:szCs w:val="24"/>
              </w:rPr>
              <w:t xml:space="preserve">All Complaints are responded to </w:t>
            </w:r>
            <w:r w:rsidR="00290F1F">
              <w:rPr>
                <w:sz w:val="24"/>
                <w:szCs w:val="24"/>
              </w:rPr>
              <w:t xml:space="preserve">within 3 working days. </w:t>
            </w:r>
          </w:p>
          <w:p w:rsidR="00290F1F" w:rsidRPr="00290F1F" w:rsidRDefault="00290F1F" w:rsidP="00290F1F">
            <w:pPr>
              <w:pStyle w:val="ListParagraph"/>
              <w:rPr>
                <w:sz w:val="24"/>
                <w:szCs w:val="24"/>
              </w:rPr>
            </w:pPr>
          </w:p>
          <w:p w:rsidR="006104DE" w:rsidRPr="002E7E8E" w:rsidRDefault="00D975AC" w:rsidP="00543EDC">
            <w:pPr>
              <w:pStyle w:val="ListParagraph"/>
              <w:numPr>
                <w:ilvl w:val="0"/>
                <w:numId w:val="29"/>
              </w:numPr>
              <w:rPr>
                <w:sz w:val="24"/>
                <w:szCs w:val="24"/>
              </w:rPr>
            </w:pPr>
            <w:r>
              <w:rPr>
                <w:sz w:val="24"/>
                <w:szCs w:val="24"/>
              </w:rPr>
              <w:t>Best</w:t>
            </w:r>
            <w:r w:rsidR="006104DE" w:rsidRPr="002E7E8E">
              <w:rPr>
                <w:sz w:val="24"/>
                <w:szCs w:val="24"/>
              </w:rPr>
              <w:t xml:space="preserve"> efforts </w:t>
            </w:r>
            <w:r>
              <w:rPr>
                <w:sz w:val="24"/>
                <w:szCs w:val="24"/>
              </w:rPr>
              <w:t xml:space="preserve">are made </w:t>
            </w:r>
            <w:r w:rsidR="006104DE" w:rsidRPr="002E7E8E">
              <w:rPr>
                <w:sz w:val="24"/>
                <w:szCs w:val="24"/>
              </w:rPr>
              <w:t>to find a satisfac</w:t>
            </w:r>
            <w:r>
              <w:rPr>
                <w:sz w:val="24"/>
                <w:szCs w:val="24"/>
              </w:rPr>
              <w:t>tory solution to complaints as soon as possible</w:t>
            </w:r>
            <w:r w:rsidR="006104DE" w:rsidRPr="002E7E8E">
              <w:rPr>
                <w:sz w:val="24"/>
                <w:szCs w:val="24"/>
              </w:rPr>
              <w:t>.</w:t>
            </w:r>
          </w:p>
          <w:p w:rsidR="006104DE" w:rsidRPr="00D975AC" w:rsidRDefault="006104DE" w:rsidP="00D975AC">
            <w:pPr>
              <w:rPr>
                <w:sz w:val="24"/>
                <w:szCs w:val="24"/>
              </w:rPr>
            </w:pPr>
          </w:p>
          <w:p w:rsidR="006104DE" w:rsidRPr="002E7E8E" w:rsidRDefault="006104DE" w:rsidP="00543EDC">
            <w:pPr>
              <w:pStyle w:val="ListParagraph"/>
              <w:numPr>
                <w:ilvl w:val="0"/>
                <w:numId w:val="29"/>
              </w:numPr>
              <w:rPr>
                <w:sz w:val="24"/>
                <w:szCs w:val="24"/>
              </w:rPr>
            </w:pPr>
            <w:r w:rsidRPr="002E7E8E">
              <w:rPr>
                <w:sz w:val="24"/>
                <w:szCs w:val="24"/>
              </w:rPr>
              <w:t>Offers of repairs or replacement vehicles do not significantly</w:t>
            </w:r>
            <w:r w:rsidRPr="006104DE">
              <w:rPr>
                <w:sz w:val="32"/>
                <w:szCs w:val="32"/>
              </w:rPr>
              <w:t xml:space="preserve"> </w:t>
            </w:r>
            <w:r w:rsidRPr="002E7E8E">
              <w:rPr>
                <w:sz w:val="24"/>
                <w:szCs w:val="24"/>
              </w:rPr>
              <w:t>inconvenience the consumer.</w:t>
            </w:r>
          </w:p>
          <w:p w:rsidR="006104DE" w:rsidRPr="002E7E8E" w:rsidRDefault="006104DE" w:rsidP="00543EDC">
            <w:pPr>
              <w:pStyle w:val="ListParagraph"/>
              <w:rPr>
                <w:sz w:val="24"/>
                <w:szCs w:val="24"/>
              </w:rPr>
            </w:pPr>
          </w:p>
          <w:p w:rsidR="006104DE" w:rsidRPr="002E7E8E" w:rsidRDefault="006104DE" w:rsidP="00543EDC">
            <w:pPr>
              <w:pStyle w:val="ListParagraph"/>
              <w:numPr>
                <w:ilvl w:val="0"/>
                <w:numId w:val="29"/>
              </w:numPr>
              <w:rPr>
                <w:sz w:val="24"/>
                <w:szCs w:val="24"/>
              </w:rPr>
            </w:pPr>
            <w:r w:rsidRPr="002E7E8E">
              <w:rPr>
                <w:sz w:val="24"/>
                <w:szCs w:val="24"/>
              </w:rPr>
              <w:t>Any refund to the consumer is made within 14 days of agreeing to do so.</w:t>
            </w:r>
          </w:p>
          <w:p w:rsidR="006104DE" w:rsidRPr="002E7E8E" w:rsidRDefault="006104DE" w:rsidP="00543EDC">
            <w:pPr>
              <w:ind w:left="720"/>
              <w:rPr>
                <w:sz w:val="24"/>
                <w:szCs w:val="24"/>
              </w:rPr>
            </w:pPr>
          </w:p>
          <w:p w:rsidR="006104DE" w:rsidRPr="002E7E8E" w:rsidRDefault="006104DE" w:rsidP="00543EDC">
            <w:pPr>
              <w:pStyle w:val="ListParagraph"/>
              <w:numPr>
                <w:ilvl w:val="0"/>
                <w:numId w:val="29"/>
              </w:numPr>
              <w:rPr>
                <w:sz w:val="24"/>
                <w:szCs w:val="24"/>
              </w:rPr>
            </w:pPr>
            <w:r w:rsidRPr="002E7E8E">
              <w:rPr>
                <w:sz w:val="24"/>
                <w:szCs w:val="24"/>
              </w:rPr>
              <w:t>Where a complaint cannot be resolved :</w:t>
            </w:r>
          </w:p>
          <w:p w:rsidR="006104DE" w:rsidRPr="002E7E8E" w:rsidRDefault="006104DE" w:rsidP="00543EDC">
            <w:pPr>
              <w:pStyle w:val="ListParagraph"/>
              <w:rPr>
                <w:sz w:val="24"/>
                <w:szCs w:val="24"/>
              </w:rPr>
            </w:pPr>
          </w:p>
          <w:p w:rsidR="006104DE" w:rsidRPr="002E7E8E" w:rsidRDefault="006104DE" w:rsidP="00543EDC">
            <w:pPr>
              <w:pStyle w:val="ListParagraph"/>
              <w:numPr>
                <w:ilvl w:val="0"/>
                <w:numId w:val="33"/>
              </w:numPr>
              <w:rPr>
                <w:sz w:val="24"/>
                <w:szCs w:val="24"/>
              </w:rPr>
            </w:pPr>
            <w:r w:rsidRPr="002E7E8E">
              <w:rPr>
                <w:sz w:val="24"/>
                <w:szCs w:val="24"/>
              </w:rPr>
              <w:t>The consumer is given a ‘letter of deadlock’ informing him that the Member cannot settle the complaint with the consumer.</w:t>
            </w:r>
          </w:p>
          <w:p w:rsidR="006104DE" w:rsidRPr="002E7E8E" w:rsidRDefault="006104DE" w:rsidP="00543EDC">
            <w:pPr>
              <w:pStyle w:val="ListParagraph"/>
              <w:ind w:left="1440"/>
              <w:rPr>
                <w:sz w:val="24"/>
                <w:szCs w:val="24"/>
              </w:rPr>
            </w:pPr>
          </w:p>
          <w:p w:rsidR="009E7B18" w:rsidRPr="002E7E8E" w:rsidRDefault="006104DE" w:rsidP="00543EDC">
            <w:pPr>
              <w:pStyle w:val="ListParagraph"/>
              <w:numPr>
                <w:ilvl w:val="0"/>
                <w:numId w:val="33"/>
              </w:numPr>
              <w:rPr>
                <w:sz w:val="24"/>
                <w:szCs w:val="24"/>
              </w:rPr>
            </w:pPr>
            <w:r w:rsidRPr="002E7E8E">
              <w:rPr>
                <w:sz w:val="24"/>
                <w:szCs w:val="24"/>
              </w:rPr>
              <w:t>The consumer must be informed that the Business is a</w:t>
            </w:r>
            <w:r w:rsidRPr="006104DE">
              <w:rPr>
                <w:sz w:val="32"/>
                <w:szCs w:val="32"/>
              </w:rPr>
              <w:t xml:space="preserve"> </w:t>
            </w:r>
            <w:r w:rsidRPr="002E7E8E">
              <w:rPr>
                <w:sz w:val="24"/>
                <w:szCs w:val="24"/>
              </w:rPr>
              <w:t>Member of the Approved Garage Scheme which provides a non-judicial alternative dispute resolution pr</w:t>
            </w:r>
            <w:r w:rsidR="00B91292" w:rsidRPr="002E7E8E">
              <w:rPr>
                <w:sz w:val="24"/>
                <w:szCs w:val="24"/>
              </w:rPr>
              <w:t>ocedure</w:t>
            </w:r>
            <w:r w:rsidR="009E7B18" w:rsidRPr="002E7E8E">
              <w:rPr>
                <w:sz w:val="24"/>
                <w:szCs w:val="24"/>
              </w:rPr>
              <w:t xml:space="preserve"> </w:t>
            </w:r>
            <w:r w:rsidR="00B91292" w:rsidRPr="002E7E8E">
              <w:rPr>
                <w:sz w:val="24"/>
                <w:szCs w:val="24"/>
              </w:rPr>
              <w:t>which the Member is obliged to use.</w:t>
            </w:r>
          </w:p>
          <w:p w:rsidR="00B91292" w:rsidRPr="002E7E8E" w:rsidRDefault="00B91292" w:rsidP="00543EDC">
            <w:pPr>
              <w:pStyle w:val="ListParagraph"/>
              <w:rPr>
                <w:sz w:val="24"/>
                <w:szCs w:val="24"/>
              </w:rPr>
            </w:pPr>
          </w:p>
          <w:p w:rsidR="009E7B18" w:rsidRPr="002E7E8E" w:rsidRDefault="009E7B18" w:rsidP="00543EDC">
            <w:pPr>
              <w:pStyle w:val="ListParagraph"/>
              <w:numPr>
                <w:ilvl w:val="0"/>
                <w:numId w:val="33"/>
              </w:numPr>
              <w:rPr>
                <w:sz w:val="24"/>
                <w:szCs w:val="24"/>
              </w:rPr>
            </w:pPr>
            <w:r w:rsidRPr="002E7E8E">
              <w:rPr>
                <w:sz w:val="24"/>
                <w:szCs w:val="24"/>
              </w:rPr>
              <w:t>The consumer should be given the contact details of the Scheme’s Administrator</w:t>
            </w:r>
            <w:r w:rsidR="004F470F" w:rsidRPr="002E7E8E">
              <w:rPr>
                <w:sz w:val="24"/>
                <w:szCs w:val="24"/>
              </w:rPr>
              <w:t xml:space="preserve"> and </w:t>
            </w:r>
            <w:r w:rsidR="001C772C">
              <w:rPr>
                <w:sz w:val="24"/>
                <w:szCs w:val="24"/>
              </w:rPr>
              <w:t xml:space="preserve">be </w:t>
            </w:r>
            <w:r w:rsidR="004F470F" w:rsidRPr="002E7E8E">
              <w:rPr>
                <w:sz w:val="24"/>
                <w:szCs w:val="24"/>
              </w:rPr>
              <w:t>advised that they are able to access this Service without cost to themselves.</w:t>
            </w:r>
          </w:p>
          <w:p w:rsidR="009E7B18" w:rsidRPr="009E7B18" w:rsidRDefault="009E7B18" w:rsidP="00543EDC">
            <w:pPr>
              <w:shd w:val="clear" w:color="auto" w:fill="FFFFFF"/>
              <w:spacing w:line="360" w:lineRule="atLeast"/>
              <w:rPr>
                <w:rFonts w:ascii="Arial" w:eastAsia="Times New Roman" w:hAnsi="Arial" w:cs="Arial"/>
                <w:vanish/>
                <w:color w:val="000000"/>
                <w:sz w:val="23"/>
                <w:szCs w:val="23"/>
                <w:lang w:eastAsia="en-GB"/>
              </w:rPr>
            </w:pPr>
            <w:r w:rsidRPr="009E7B18">
              <w:rPr>
                <w:rFonts w:ascii="Arial" w:eastAsia="Times New Roman" w:hAnsi="Arial" w:cs="Arial"/>
                <w:vanish/>
                <w:color w:val="000000"/>
                <w:sz w:val="23"/>
                <w:lang w:eastAsia="en-GB"/>
              </w:rPr>
              <w:t>This sectionnoteType=Explanatory Memorandum has no associated</w:t>
            </w:r>
          </w:p>
          <w:p w:rsidR="00C075A9" w:rsidRDefault="00C075A9" w:rsidP="00543EDC">
            <w:pPr>
              <w:rPr>
                <w:sz w:val="24"/>
                <w:szCs w:val="24"/>
              </w:rPr>
            </w:pPr>
          </w:p>
        </w:tc>
      </w:tr>
    </w:tbl>
    <w:p w:rsidR="0025324D" w:rsidRDefault="0025324D" w:rsidP="008B204A">
      <w:pPr>
        <w:spacing w:after="0" w:line="240" w:lineRule="auto"/>
        <w:ind w:left="-567"/>
        <w:jc w:val="center"/>
        <w:rPr>
          <w:b/>
          <w:sz w:val="24"/>
          <w:szCs w:val="24"/>
        </w:rPr>
      </w:pPr>
    </w:p>
    <w:p w:rsidR="00614C53" w:rsidRDefault="00614C53" w:rsidP="008B204A">
      <w:pPr>
        <w:spacing w:after="0" w:line="240" w:lineRule="auto"/>
        <w:ind w:left="-567"/>
        <w:jc w:val="center"/>
        <w:rPr>
          <w:b/>
          <w:sz w:val="24"/>
          <w:szCs w:val="24"/>
        </w:rPr>
      </w:pPr>
    </w:p>
    <w:p w:rsidR="00614C53" w:rsidRDefault="00614C53" w:rsidP="008B204A">
      <w:pPr>
        <w:spacing w:after="0" w:line="240" w:lineRule="auto"/>
        <w:ind w:left="-567"/>
        <w:jc w:val="center"/>
        <w:rPr>
          <w:b/>
          <w:sz w:val="24"/>
          <w:szCs w:val="24"/>
        </w:rPr>
      </w:pPr>
    </w:p>
    <w:p w:rsidR="00D421B0" w:rsidRDefault="00D421B0" w:rsidP="008B204A">
      <w:pPr>
        <w:spacing w:after="0" w:line="240" w:lineRule="auto"/>
        <w:ind w:left="-567"/>
        <w:jc w:val="center"/>
        <w:rPr>
          <w:b/>
          <w:sz w:val="24"/>
          <w:szCs w:val="24"/>
        </w:rPr>
      </w:pPr>
      <w:r>
        <w:rPr>
          <w:b/>
          <w:sz w:val="24"/>
          <w:szCs w:val="24"/>
        </w:rPr>
        <w:t xml:space="preserve">APPENDIX </w:t>
      </w:r>
      <w:r w:rsidR="00AB405C">
        <w:rPr>
          <w:b/>
          <w:sz w:val="24"/>
          <w:szCs w:val="24"/>
        </w:rPr>
        <w:t>G</w:t>
      </w:r>
    </w:p>
    <w:p w:rsidR="004E6341" w:rsidRPr="00693972" w:rsidRDefault="004E6341" w:rsidP="00543EDC">
      <w:pPr>
        <w:spacing w:after="0" w:line="240" w:lineRule="auto"/>
        <w:ind w:left="-567"/>
        <w:rPr>
          <w:b/>
          <w:sz w:val="28"/>
          <w:szCs w:val="28"/>
        </w:rPr>
      </w:pPr>
    </w:p>
    <w:tbl>
      <w:tblPr>
        <w:tblStyle w:val="TableGrid"/>
        <w:tblW w:w="0" w:type="auto"/>
        <w:tblInd w:w="-567" w:type="dxa"/>
        <w:tblLook w:val="04A0"/>
      </w:tblPr>
      <w:tblGrid>
        <w:gridCol w:w="399"/>
        <w:gridCol w:w="9158"/>
      </w:tblGrid>
      <w:tr w:rsidR="00D703C8" w:rsidRPr="00693972" w:rsidTr="007208B8">
        <w:tc>
          <w:tcPr>
            <w:tcW w:w="399" w:type="dxa"/>
            <w:shd w:val="clear" w:color="auto" w:fill="1F497D" w:themeFill="text2"/>
          </w:tcPr>
          <w:p w:rsidR="00D703C8" w:rsidRPr="00693972" w:rsidRDefault="00AB405C" w:rsidP="00543EDC">
            <w:pPr>
              <w:rPr>
                <w:b/>
                <w:color w:val="FFFFFF" w:themeColor="background1"/>
                <w:sz w:val="28"/>
                <w:szCs w:val="28"/>
              </w:rPr>
            </w:pPr>
            <w:r w:rsidRPr="00693972">
              <w:rPr>
                <w:b/>
                <w:color w:val="FFFFFF" w:themeColor="background1"/>
                <w:sz w:val="28"/>
                <w:szCs w:val="28"/>
              </w:rPr>
              <w:t>G</w:t>
            </w:r>
          </w:p>
        </w:tc>
        <w:tc>
          <w:tcPr>
            <w:tcW w:w="9158" w:type="dxa"/>
          </w:tcPr>
          <w:p w:rsidR="00D703C8" w:rsidRPr="00693972" w:rsidRDefault="001838C3" w:rsidP="00543EDC">
            <w:pPr>
              <w:rPr>
                <w:b/>
                <w:sz w:val="28"/>
                <w:szCs w:val="28"/>
              </w:rPr>
            </w:pPr>
            <w:r w:rsidRPr="00693972">
              <w:rPr>
                <w:b/>
                <w:sz w:val="28"/>
                <w:szCs w:val="28"/>
              </w:rPr>
              <w:t>Disciplinary Procedure</w:t>
            </w:r>
          </w:p>
        </w:tc>
      </w:tr>
      <w:tr w:rsidR="00D703C8" w:rsidRPr="00693972" w:rsidTr="007208B8">
        <w:tc>
          <w:tcPr>
            <w:tcW w:w="9557" w:type="dxa"/>
            <w:gridSpan w:val="2"/>
          </w:tcPr>
          <w:p w:rsidR="00D703C8" w:rsidRPr="00693972" w:rsidRDefault="00D703C8" w:rsidP="00543EDC">
            <w:pPr>
              <w:rPr>
                <w:b/>
                <w:sz w:val="24"/>
                <w:szCs w:val="24"/>
              </w:rPr>
            </w:pPr>
          </w:p>
          <w:p w:rsidR="001838C3" w:rsidRPr="00693972" w:rsidRDefault="001838C3" w:rsidP="00543EDC">
            <w:pPr>
              <w:pStyle w:val="ListParagraph"/>
              <w:numPr>
                <w:ilvl w:val="0"/>
                <w:numId w:val="34"/>
              </w:numPr>
              <w:rPr>
                <w:sz w:val="24"/>
                <w:szCs w:val="24"/>
              </w:rPr>
            </w:pPr>
            <w:r w:rsidRPr="00693972">
              <w:rPr>
                <w:sz w:val="24"/>
                <w:szCs w:val="24"/>
              </w:rPr>
              <w:t>General</w:t>
            </w:r>
          </w:p>
          <w:p w:rsidR="001838C3" w:rsidRPr="00693972" w:rsidRDefault="001838C3" w:rsidP="00543EDC">
            <w:pPr>
              <w:pStyle w:val="ListParagraph"/>
              <w:rPr>
                <w:sz w:val="24"/>
                <w:szCs w:val="24"/>
              </w:rPr>
            </w:pPr>
          </w:p>
          <w:p w:rsidR="00D703C8" w:rsidRPr="00693972" w:rsidRDefault="001838C3" w:rsidP="00543EDC">
            <w:pPr>
              <w:pStyle w:val="ListParagraph"/>
              <w:numPr>
                <w:ilvl w:val="0"/>
                <w:numId w:val="35"/>
              </w:numPr>
              <w:rPr>
                <w:sz w:val="24"/>
                <w:szCs w:val="24"/>
              </w:rPr>
            </w:pPr>
            <w:r w:rsidRPr="00693972">
              <w:rPr>
                <w:sz w:val="24"/>
                <w:szCs w:val="24"/>
              </w:rPr>
              <w:t>The</w:t>
            </w:r>
            <w:r w:rsidR="00FC39B7" w:rsidRPr="00693972">
              <w:rPr>
                <w:sz w:val="24"/>
                <w:szCs w:val="24"/>
              </w:rPr>
              <w:t xml:space="preserve"> Administrator</w:t>
            </w:r>
            <w:r w:rsidRPr="00693972">
              <w:rPr>
                <w:sz w:val="24"/>
                <w:szCs w:val="24"/>
              </w:rPr>
              <w:t xml:space="preserve"> reserves the right to suspend or </w:t>
            </w:r>
            <w:r w:rsidR="00FC39B7" w:rsidRPr="00693972">
              <w:rPr>
                <w:sz w:val="24"/>
                <w:szCs w:val="24"/>
              </w:rPr>
              <w:t>terminate</w:t>
            </w:r>
            <w:r w:rsidR="00A75B33" w:rsidRPr="00693972">
              <w:rPr>
                <w:sz w:val="24"/>
                <w:szCs w:val="24"/>
              </w:rPr>
              <w:t xml:space="preserve"> </w:t>
            </w:r>
            <w:r w:rsidRPr="00693972">
              <w:rPr>
                <w:sz w:val="24"/>
                <w:szCs w:val="24"/>
              </w:rPr>
              <w:t>the membership if the Member fails to meet the terms and conditions of the Scheme, or if the number of complaints and their severity are such that continued membership would bring the Scheme and into disrepute or harm the interest of consumers and other members .</w:t>
            </w:r>
          </w:p>
          <w:p w:rsidR="001838C3" w:rsidRPr="00693972" w:rsidRDefault="001838C3" w:rsidP="00543EDC">
            <w:pPr>
              <w:rPr>
                <w:sz w:val="24"/>
                <w:szCs w:val="24"/>
              </w:rPr>
            </w:pPr>
          </w:p>
          <w:p w:rsidR="001838C3" w:rsidRPr="00693972" w:rsidRDefault="001838C3" w:rsidP="00543EDC">
            <w:pPr>
              <w:pStyle w:val="ListParagraph"/>
              <w:numPr>
                <w:ilvl w:val="0"/>
                <w:numId w:val="34"/>
              </w:numPr>
              <w:rPr>
                <w:sz w:val="24"/>
                <w:szCs w:val="24"/>
              </w:rPr>
            </w:pPr>
            <w:r w:rsidRPr="00693972">
              <w:rPr>
                <w:sz w:val="24"/>
                <w:szCs w:val="24"/>
              </w:rPr>
              <w:t>Disciplinary Process</w:t>
            </w:r>
          </w:p>
          <w:p w:rsidR="001838C3" w:rsidRPr="00693972" w:rsidRDefault="001838C3" w:rsidP="00543EDC">
            <w:pPr>
              <w:pStyle w:val="ListParagraph"/>
              <w:rPr>
                <w:sz w:val="24"/>
                <w:szCs w:val="24"/>
              </w:rPr>
            </w:pPr>
          </w:p>
          <w:p w:rsidR="006104DE" w:rsidRPr="00693972" w:rsidRDefault="001838C3" w:rsidP="00543EDC">
            <w:pPr>
              <w:pStyle w:val="ListParagraph"/>
              <w:numPr>
                <w:ilvl w:val="0"/>
                <w:numId w:val="36"/>
              </w:numPr>
              <w:ind w:left="1418" w:hanging="284"/>
              <w:rPr>
                <w:sz w:val="24"/>
                <w:szCs w:val="24"/>
              </w:rPr>
            </w:pPr>
            <w:r w:rsidRPr="00693972">
              <w:rPr>
                <w:sz w:val="24"/>
                <w:szCs w:val="24"/>
              </w:rPr>
              <w:t xml:space="preserve">Where a breach of the Scheme’s Terms and Conditions is identified the Administrator will write to the </w:t>
            </w:r>
            <w:r w:rsidR="00922DBA" w:rsidRPr="00693972">
              <w:rPr>
                <w:sz w:val="24"/>
                <w:szCs w:val="24"/>
              </w:rPr>
              <w:t>M</w:t>
            </w:r>
            <w:r w:rsidRPr="00693972">
              <w:rPr>
                <w:sz w:val="24"/>
                <w:szCs w:val="24"/>
              </w:rPr>
              <w:t>ember describing the non-compliance and indicate the corrective action required to be taken by the Member and the time</w:t>
            </w:r>
          </w:p>
          <w:p w:rsidR="006104DE" w:rsidRPr="00693972" w:rsidRDefault="00C633B0" w:rsidP="00543EDC">
            <w:pPr>
              <w:pStyle w:val="ListParagraph"/>
              <w:numPr>
                <w:ilvl w:val="0"/>
                <w:numId w:val="36"/>
              </w:numPr>
              <w:ind w:left="1418" w:hanging="284"/>
              <w:rPr>
                <w:sz w:val="24"/>
                <w:szCs w:val="24"/>
              </w:rPr>
            </w:pPr>
            <w:r w:rsidRPr="00693972">
              <w:rPr>
                <w:sz w:val="24"/>
                <w:szCs w:val="24"/>
              </w:rPr>
              <w:t xml:space="preserve">the decision making his response in writing to the Appellant within 21 days of </w:t>
            </w:r>
            <w:r w:rsidR="006104DE" w:rsidRPr="00693972">
              <w:rPr>
                <w:sz w:val="24"/>
                <w:szCs w:val="24"/>
              </w:rPr>
              <w:t>within which this action must be taken.</w:t>
            </w:r>
          </w:p>
          <w:p w:rsidR="006104DE" w:rsidRPr="00693972" w:rsidRDefault="006104DE" w:rsidP="00543EDC">
            <w:pPr>
              <w:pStyle w:val="ListParagraph"/>
              <w:ind w:left="1418"/>
              <w:rPr>
                <w:sz w:val="24"/>
                <w:szCs w:val="24"/>
              </w:rPr>
            </w:pPr>
          </w:p>
          <w:p w:rsidR="006104DE" w:rsidRPr="00693972" w:rsidRDefault="006104DE" w:rsidP="00543EDC">
            <w:pPr>
              <w:pStyle w:val="ListParagraph"/>
              <w:numPr>
                <w:ilvl w:val="0"/>
                <w:numId w:val="36"/>
              </w:numPr>
              <w:ind w:left="1418" w:hanging="284"/>
              <w:rPr>
                <w:sz w:val="24"/>
                <w:szCs w:val="24"/>
              </w:rPr>
            </w:pPr>
            <w:r w:rsidRPr="00693972">
              <w:rPr>
                <w:sz w:val="24"/>
                <w:szCs w:val="24"/>
              </w:rPr>
              <w:t>The Member will be warned that should the breach continue then the Membership may be revoked.</w:t>
            </w:r>
          </w:p>
          <w:p w:rsidR="006104DE" w:rsidRPr="00693972" w:rsidRDefault="006104DE" w:rsidP="00543EDC">
            <w:pPr>
              <w:pStyle w:val="ListParagraph"/>
              <w:rPr>
                <w:sz w:val="24"/>
                <w:szCs w:val="24"/>
              </w:rPr>
            </w:pPr>
          </w:p>
          <w:p w:rsidR="006104DE" w:rsidRPr="00693972" w:rsidRDefault="006104DE" w:rsidP="00543EDC">
            <w:pPr>
              <w:pStyle w:val="ListParagraph"/>
              <w:numPr>
                <w:ilvl w:val="0"/>
                <w:numId w:val="36"/>
              </w:numPr>
              <w:ind w:left="1418" w:hanging="284"/>
              <w:rPr>
                <w:sz w:val="24"/>
                <w:szCs w:val="24"/>
              </w:rPr>
            </w:pPr>
            <w:r w:rsidRPr="00693972">
              <w:rPr>
                <w:sz w:val="24"/>
                <w:szCs w:val="24"/>
              </w:rPr>
              <w:t>Where a decision is made to revoke membership then this decision will be put into the public domain.</w:t>
            </w:r>
          </w:p>
          <w:p w:rsidR="006104DE" w:rsidRPr="00693972" w:rsidRDefault="006104DE" w:rsidP="00543EDC">
            <w:pPr>
              <w:pStyle w:val="ListParagraph"/>
              <w:rPr>
                <w:sz w:val="24"/>
                <w:szCs w:val="24"/>
              </w:rPr>
            </w:pPr>
          </w:p>
          <w:p w:rsidR="006104DE" w:rsidRPr="00693972" w:rsidRDefault="006104DE" w:rsidP="00543EDC">
            <w:pPr>
              <w:pStyle w:val="ListParagraph"/>
              <w:numPr>
                <w:ilvl w:val="0"/>
                <w:numId w:val="34"/>
              </w:numPr>
              <w:rPr>
                <w:sz w:val="24"/>
                <w:szCs w:val="24"/>
              </w:rPr>
            </w:pPr>
            <w:r w:rsidRPr="00693972">
              <w:rPr>
                <w:sz w:val="24"/>
                <w:szCs w:val="24"/>
              </w:rPr>
              <w:t>Appeal Process</w:t>
            </w:r>
          </w:p>
          <w:p w:rsidR="006104DE" w:rsidRPr="00693972" w:rsidRDefault="006104DE" w:rsidP="00543EDC">
            <w:pPr>
              <w:pStyle w:val="ListParagraph"/>
              <w:rPr>
                <w:sz w:val="24"/>
                <w:szCs w:val="24"/>
              </w:rPr>
            </w:pPr>
          </w:p>
          <w:p w:rsidR="006104DE" w:rsidRPr="00693972" w:rsidRDefault="006104DE" w:rsidP="00543EDC">
            <w:pPr>
              <w:pStyle w:val="ListParagraph"/>
              <w:numPr>
                <w:ilvl w:val="0"/>
                <w:numId w:val="37"/>
              </w:numPr>
              <w:rPr>
                <w:sz w:val="24"/>
                <w:szCs w:val="24"/>
              </w:rPr>
            </w:pPr>
            <w:r w:rsidRPr="00693972">
              <w:rPr>
                <w:sz w:val="24"/>
                <w:szCs w:val="24"/>
              </w:rPr>
              <w:t>Members and potential Members may appeal any decision made by the City of York Council to either refuse or revoke membership.</w:t>
            </w:r>
          </w:p>
          <w:p w:rsidR="006104DE" w:rsidRPr="00693972" w:rsidRDefault="006104DE" w:rsidP="00543EDC">
            <w:pPr>
              <w:pStyle w:val="ListParagraph"/>
              <w:ind w:left="1440"/>
              <w:rPr>
                <w:sz w:val="24"/>
                <w:szCs w:val="24"/>
              </w:rPr>
            </w:pPr>
          </w:p>
          <w:p w:rsidR="006104DE" w:rsidRPr="00693972" w:rsidRDefault="006104DE" w:rsidP="00543EDC">
            <w:pPr>
              <w:pStyle w:val="ListParagraph"/>
              <w:numPr>
                <w:ilvl w:val="0"/>
                <w:numId w:val="37"/>
              </w:numPr>
              <w:rPr>
                <w:sz w:val="24"/>
                <w:szCs w:val="24"/>
              </w:rPr>
            </w:pPr>
            <w:r w:rsidRPr="00693972">
              <w:rPr>
                <w:sz w:val="24"/>
                <w:szCs w:val="24"/>
              </w:rPr>
              <w:t>Any appeal must be submitted within 21 days and must be in writing.</w:t>
            </w:r>
          </w:p>
          <w:p w:rsidR="006104DE" w:rsidRPr="00693972" w:rsidRDefault="006104DE" w:rsidP="00543EDC">
            <w:pPr>
              <w:pStyle w:val="ListParagraph"/>
              <w:rPr>
                <w:sz w:val="24"/>
                <w:szCs w:val="24"/>
              </w:rPr>
            </w:pPr>
          </w:p>
          <w:p w:rsidR="006104DE" w:rsidRPr="00693972" w:rsidRDefault="006104DE" w:rsidP="00543EDC">
            <w:pPr>
              <w:pStyle w:val="ListParagraph"/>
              <w:numPr>
                <w:ilvl w:val="0"/>
                <w:numId w:val="37"/>
              </w:numPr>
              <w:rPr>
                <w:sz w:val="24"/>
                <w:szCs w:val="24"/>
              </w:rPr>
            </w:pPr>
            <w:r w:rsidRPr="00693972">
              <w:rPr>
                <w:sz w:val="24"/>
                <w:szCs w:val="24"/>
              </w:rPr>
              <w:t>All appeals must be made to the Head of Public Protection</w:t>
            </w:r>
          </w:p>
          <w:p w:rsidR="006104DE" w:rsidRPr="00693972" w:rsidRDefault="006104DE" w:rsidP="00543EDC">
            <w:pPr>
              <w:pStyle w:val="ListParagraph"/>
              <w:rPr>
                <w:sz w:val="24"/>
                <w:szCs w:val="24"/>
              </w:rPr>
            </w:pPr>
          </w:p>
          <w:p w:rsidR="006104DE" w:rsidRPr="00693972" w:rsidRDefault="006104DE" w:rsidP="00543EDC">
            <w:pPr>
              <w:pStyle w:val="ListParagraph"/>
              <w:numPr>
                <w:ilvl w:val="0"/>
                <w:numId w:val="37"/>
              </w:numPr>
              <w:rPr>
                <w:sz w:val="24"/>
                <w:szCs w:val="24"/>
              </w:rPr>
            </w:pPr>
            <w:r w:rsidRPr="00693972">
              <w:rPr>
                <w:sz w:val="24"/>
                <w:szCs w:val="24"/>
              </w:rPr>
              <w:t>All Appeals will be acknowledged within 3 working days of receipt.</w:t>
            </w:r>
          </w:p>
          <w:p w:rsidR="006104DE" w:rsidRPr="00693972" w:rsidRDefault="006104DE" w:rsidP="00543EDC">
            <w:pPr>
              <w:pStyle w:val="ListParagraph"/>
              <w:rPr>
                <w:sz w:val="24"/>
                <w:szCs w:val="24"/>
              </w:rPr>
            </w:pPr>
          </w:p>
          <w:p w:rsidR="00C633B0" w:rsidRPr="00693972" w:rsidRDefault="006104DE" w:rsidP="00543EDC">
            <w:pPr>
              <w:pStyle w:val="ListParagraph"/>
              <w:numPr>
                <w:ilvl w:val="0"/>
                <w:numId w:val="37"/>
              </w:numPr>
              <w:rPr>
                <w:sz w:val="24"/>
                <w:szCs w:val="24"/>
              </w:rPr>
            </w:pPr>
            <w:r w:rsidRPr="00693972">
              <w:rPr>
                <w:sz w:val="24"/>
                <w:szCs w:val="24"/>
              </w:rPr>
              <w:t xml:space="preserve">The Head of Public Protection will investigate and review </w:t>
            </w:r>
            <w:r w:rsidR="00C633B0" w:rsidRPr="00693972">
              <w:rPr>
                <w:sz w:val="24"/>
                <w:szCs w:val="24"/>
              </w:rPr>
              <w:t>receipt.</w:t>
            </w:r>
          </w:p>
          <w:p w:rsidR="00C633B0" w:rsidRPr="00693972" w:rsidRDefault="00C633B0" w:rsidP="00543EDC">
            <w:pPr>
              <w:pStyle w:val="ListParagraph"/>
              <w:rPr>
                <w:sz w:val="24"/>
                <w:szCs w:val="24"/>
              </w:rPr>
            </w:pPr>
          </w:p>
          <w:p w:rsidR="00185D02" w:rsidRDefault="00C633B0" w:rsidP="00543EDC">
            <w:pPr>
              <w:pStyle w:val="ListParagraph"/>
              <w:numPr>
                <w:ilvl w:val="0"/>
                <w:numId w:val="37"/>
              </w:numPr>
              <w:rPr>
                <w:sz w:val="24"/>
                <w:szCs w:val="24"/>
              </w:rPr>
            </w:pPr>
            <w:r w:rsidRPr="00693972">
              <w:rPr>
                <w:sz w:val="24"/>
                <w:szCs w:val="24"/>
              </w:rPr>
              <w:t xml:space="preserve">Where the Appeal relates to the conduct of any City of York employee then </w:t>
            </w:r>
            <w:r w:rsidR="006D5CBB" w:rsidRPr="00693972">
              <w:rPr>
                <w:sz w:val="24"/>
                <w:szCs w:val="24"/>
              </w:rPr>
              <w:t>the matter may invoke the City of York Council’s complaints procedure. You will be informed of this in writing should this occur.</w:t>
            </w:r>
          </w:p>
          <w:p w:rsidR="00693972" w:rsidRPr="00693972" w:rsidRDefault="00693972" w:rsidP="00543EDC">
            <w:pPr>
              <w:pStyle w:val="ListParagraph"/>
              <w:ind w:left="1440"/>
              <w:rPr>
                <w:sz w:val="24"/>
                <w:szCs w:val="24"/>
              </w:rPr>
            </w:pPr>
          </w:p>
        </w:tc>
      </w:tr>
    </w:tbl>
    <w:p w:rsidR="00D703C8" w:rsidRPr="00693972" w:rsidRDefault="00D703C8" w:rsidP="00543EDC">
      <w:pPr>
        <w:spacing w:after="0" w:line="240" w:lineRule="auto"/>
        <w:ind w:left="-567"/>
        <w:rPr>
          <w:b/>
          <w:sz w:val="24"/>
          <w:szCs w:val="24"/>
        </w:rPr>
      </w:pPr>
    </w:p>
    <w:sectPr w:rsidR="00D703C8" w:rsidRPr="00693972" w:rsidSect="008D1EB9">
      <w:headerReference w:type="even" r:id="rId17"/>
      <w:headerReference w:type="default" r:id="rId18"/>
      <w:footerReference w:type="default" r:id="rId19"/>
      <w:headerReference w:type="first" r:id="rId20"/>
      <w:pgSz w:w="11906" w:h="16838"/>
      <w:pgMar w:top="820" w:right="1134"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03" w:rsidRDefault="002C5303" w:rsidP="00D421B0">
      <w:pPr>
        <w:spacing w:after="0" w:line="240" w:lineRule="auto"/>
      </w:pPr>
      <w:r>
        <w:separator/>
      </w:r>
    </w:p>
  </w:endnote>
  <w:endnote w:type="continuationSeparator" w:id="0">
    <w:p w:rsidR="002C5303" w:rsidRDefault="002C5303" w:rsidP="00D42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7211"/>
      <w:docPartObj>
        <w:docPartGallery w:val="Page Numbers (Bottom of Page)"/>
        <w:docPartUnique/>
      </w:docPartObj>
    </w:sdtPr>
    <w:sdtEndPr>
      <w:rPr>
        <w:color w:val="7F7F7F" w:themeColor="background1" w:themeShade="7F"/>
        <w:spacing w:val="60"/>
      </w:rPr>
    </w:sdtEndPr>
    <w:sdtContent>
      <w:p w:rsidR="00D90AA3" w:rsidRDefault="00D90AA3" w:rsidP="00EB1A01">
        <w:pPr>
          <w:pStyle w:val="Footer"/>
          <w:pBdr>
            <w:top w:val="single" w:sz="4" w:space="1" w:color="D9D9D9" w:themeColor="background1" w:themeShade="D9"/>
          </w:pBdr>
          <w:rPr>
            <w:b/>
          </w:rPr>
        </w:pPr>
        <w:r>
          <w:t xml:space="preserve">                                                                  </w:t>
        </w:r>
        <w:r w:rsidR="00CD34DC" w:rsidRPr="00EB1A01">
          <w:rPr>
            <w:sz w:val="20"/>
            <w:szCs w:val="20"/>
          </w:rPr>
          <w:fldChar w:fldCharType="begin"/>
        </w:r>
        <w:r w:rsidRPr="00EB1A01">
          <w:rPr>
            <w:sz w:val="20"/>
            <w:szCs w:val="20"/>
          </w:rPr>
          <w:instrText xml:space="preserve"> PAGE   \* MERGEFORMAT </w:instrText>
        </w:r>
        <w:r w:rsidR="00CD34DC" w:rsidRPr="00EB1A01">
          <w:rPr>
            <w:sz w:val="20"/>
            <w:szCs w:val="20"/>
          </w:rPr>
          <w:fldChar w:fldCharType="separate"/>
        </w:r>
        <w:r w:rsidR="00377BB4" w:rsidRPr="00377BB4">
          <w:rPr>
            <w:b/>
            <w:noProof/>
            <w:sz w:val="20"/>
            <w:szCs w:val="20"/>
          </w:rPr>
          <w:t>8</w:t>
        </w:r>
        <w:r w:rsidR="00CD34DC" w:rsidRPr="00EB1A01">
          <w:rPr>
            <w:sz w:val="20"/>
            <w:szCs w:val="20"/>
          </w:rPr>
          <w:fldChar w:fldCharType="end"/>
        </w:r>
        <w:r w:rsidRPr="00EB1A01">
          <w:rPr>
            <w:b/>
            <w:sz w:val="20"/>
            <w:szCs w:val="20"/>
          </w:rPr>
          <w:t xml:space="preserve"> | </w:t>
        </w:r>
        <w:r w:rsidRPr="00EB1A01">
          <w:rPr>
            <w:color w:val="7F7F7F" w:themeColor="background1" w:themeShade="7F"/>
            <w:spacing w:val="60"/>
            <w:sz w:val="20"/>
            <w:szCs w:val="20"/>
          </w:rPr>
          <w:t xml:space="preserve">Page </w:t>
        </w:r>
        <w:r w:rsidR="004270A0">
          <w:rPr>
            <w:color w:val="7F7F7F" w:themeColor="background1" w:themeShade="7F"/>
            <w:spacing w:val="60"/>
            <w:sz w:val="20"/>
            <w:szCs w:val="20"/>
          </w:rPr>
          <w:t xml:space="preserve">                    </w:t>
        </w:r>
        <w:r w:rsidRPr="00EB1A01">
          <w:rPr>
            <w:color w:val="7F7F7F" w:themeColor="background1" w:themeShade="7F"/>
            <w:spacing w:val="60"/>
            <w:sz w:val="20"/>
            <w:szCs w:val="20"/>
          </w:rPr>
          <w:t>AGS v1.</w:t>
        </w:r>
        <w:r w:rsidR="004270A0">
          <w:rPr>
            <w:color w:val="7F7F7F" w:themeColor="background1" w:themeShade="7F"/>
            <w:spacing w:val="60"/>
            <w:sz w:val="20"/>
            <w:szCs w:val="20"/>
          </w:rPr>
          <w:t>3|Feb</w:t>
        </w:r>
        <w:r w:rsidRPr="00EB1A01">
          <w:rPr>
            <w:color w:val="7F7F7F" w:themeColor="background1" w:themeShade="7F"/>
            <w:spacing w:val="60"/>
            <w:sz w:val="20"/>
            <w:szCs w:val="20"/>
          </w:rPr>
          <w:t xml:space="preserve"> 201</w:t>
        </w:r>
        <w:r w:rsidR="004270A0">
          <w:rPr>
            <w:color w:val="7F7F7F" w:themeColor="background1" w:themeShade="7F"/>
            <w:spacing w:val="60"/>
            <w:sz w:val="20"/>
            <w:szCs w:val="20"/>
          </w:rPr>
          <w:t>6</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03" w:rsidRDefault="002C5303" w:rsidP="00D421B0">
      <w:pPr>
        <w:spacing w:after="0" w:line="240" w:lineRule="auto"/>
      </w:pPr>
      <w:r>
        <w:separator/>
      </w:r>
    </w:p>
  </w:footnote>
  <w:footnote w:type="continuationSeparator" w:id="0">
    <w:p w:rsidR="002C5303" w:rsidRDefault="002C5303" w:rsidP="00D42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A3" w:rsidRDefault="00CD34D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7753" o:spid="_x0000_s2050" type="#_x0000_t75" style="position:absolute;margin-left:0;margin-top:0;width:466.45pt;height:466.45pt;z-index:-251657216;mso-position-horizontal:center;mso-position-horizontal-relative:margin;mso-position-vertical:center;mso-position-vertical-relative:margin" o:allowincell="f">
          <v:imagedata r:id="rId1" o:title="Final Logo (withou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A3" w:rsidRDefault="00CD34D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7754" o:spid="_x0000_s2051" type="#_x0000_t75" style="position:absolute;margin-left:0;margin-top:0;width:466.45pt;height:466.45pt;z-index:-251656192;mso-position-horizontal:center;mso-position-horizontal-relative:margin;mso-position-vertical:center;mso-position-vertical-relative:margin" o:allowincell="f">
          <v:imagedata r:id="rId1" o:title="Final Logo (withou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A3" w:rsidRDefault="00CD34D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7752" o:spid="_x0000_s2049" type="#_x0000_t75" style="position:absolute;margin-left:0;margin-top:0;width:466.45pt;height:466.45pt;z-index:-251658240;mso-position-horizontal:center;mso-position-horizontal-relative:margin;mso-position-vertical:center;mso-position-vertical-relative:margin" o:allowincell="f">
          <v:imagedata r:id="rId1" o:title="Final Logo (withou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63AC83"/>
    <w:multiLevelType w:val="hybridMultilevel"/>
    <w:tmpl w:val="16D2AA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2F9B9A"/>
    <w:multiLevelType w:val="hybridMultilevel"/>
    <w:tmpl w:val="FDCAF9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17E7B"/>
    <w:multiLevelType w:val="hybridMultilevel"/>
    <w:tmpl w:val="0E005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8C26AF"/>
    <w:multiLevelType w:val="hybridMultilevel"/>
    <w:tmpl w:val="90F46CCE"/>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7C6CAF"/>
    <w:multiLevelType w:val="hybridMultilevel"/>
    <w:tmpl w:val="2034E212"/>
    <w:lvl w:ilvl="0" w:tplc="6262D94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66669E"/>
    <w:multiLevelType w:val="hybridMultilevel"/>
    <w:tmpl w:val="F394FD74"/>
    <w:lvl w:ilvl="0" w:tplc="D9F894C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8D1A9C"/>
    <w:multiLevelType w:val="hybridMultilevel"/>
    <w:tmpl w:val="7850FE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8F69DA"/>
    <w:multiLevelType w:val="hybridMultilevel"/>
    <w:tmpl w:val="541C118A"/>
    <w:lvl w:ilvl="0" w:tplc="59B85F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7C94D08"/>
    <w:multiLevelType w:val="hybridMultilevel"/>
    <w:tmpl w:val="CCBE2AB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09C20B7A"/>
    <w:multiLevelType w:val="hybridMultilevel"/>
    <w:tmpl w:val="D4C638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72D3D69"/>
    <w:multiLevelType w:val="hybridMultilevel"/>
    <w:tmpl w:val="3E8A97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D114955"/>
    <w:multiLevelType w:val="hybridMultilevel"/>
    <w:tmpl w:val="313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0D3715"/>
    <w:multiLevelType w:val="hybridMultilevel"/>
    <w:tmpl w:val="B4FEE7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6652156"/>
    <w:multiLevelType w:val="hybridMultilevel"/>
    <w:tmpl w:val="0ECAB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570D53"/>
    <w:multiLevelType w:val="hybridMultilevel"/>
    <w:tmpl w:val="53F8A6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F4A581C"/>
    <w:multiLevelType w:val="hybridMultilevel"/>
    <w:tmpl w:val="CF0221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C04D79"/>
    <w:multiLevelType w:val="hybridMultilevel"/>
    <w:tmpl w:val="9AE4B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39025415"/>
    <w:multiLevelType w:val="hybridMultilevel"/>
    <w:tmpl w:val="362A3F06"/>
    <w:lvl w:ilvl="0" w:tplc="5324F37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C304A9D"/>
    <w:multiLevelType w:val="hybridMultilevel"/>
    <w:tmpl w:val="72967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A322D5F"/>
    <w:multiLevelType w:val="hybridMultilevel"/>
    <w:tmpl w:val="0010B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B54DCB"/>
    <w:multiLevelType w:val="hybridMultilevel"/>
    <w:tmpl w:val="4D4028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29E424E"/>
    <w:multiLevelType w:val="hybridMultilevel"/>
    <w:tmpl w:val="D16E14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CD1F32"/>
    <w:multiLevelType w:val="hybridMultilevel"/>
    <w:tmpl w:val="E6C0F1B2"/>
    <w:lvl w:ilvl="0" w:tplc="B0E6E0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5F30C4A"/>
    <w:multiLevelType w:val="hybridMultilevel"/>
    <w:tmpl w:val="5D66A1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DE55EC"/>
    <w:multiLevelType w:val="hybridMultilevel"/>
    <w:tmpl w:val="F104D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5E06AE"/>
    <w:multiLevelType w:val="hybridMultilevel"/>
    <w:tmpl w:val="D75C81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5F6F73D6"/>
    <w:multiLevelType w:val="hybridMultilevel"/>
    <w:tmpl w:val="4B4E5D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08860BD"/>
    <w:multiLevelType w:val="hybridMultilevel"/>
    <w:tmpl w:val="B6AA19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2A35322"/>
    <w:multiLevelType w:val="hybridMultilevel"/>
    <w:tmpl w:val="EC842F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4280F7D"/>
    <w:multiLevelType w:val="hybridMultilevel"/>
    <w:tmpl w:val="B776DEA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65455175"/>
    <w:multiLevelType w:val="hybridMultilevel"/>
    <w:tmpl w:val="570240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CE5CED"/>
    <w:multiLevelType w:val="hybridMultilevel"/>
    <w:tmpl w:val="68C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E54F21"/>
    <w:multiLevelType w:val="hybridMultilevel"/>
    <w:tmpl w:val="B344EEBA"/>
    <w:lvl w:ilvl="0" w:tplc="7CCE4B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1B869A8"/>
    <w:multiLevelType w:val="hybridMultilevel"/>
    <w:tmpl w:val="7840BC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8244E4"/>
    <w:multiLevelType w:val="hybridMultilevel"/>
    <w:tmpl w:val="3DA686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3011FB"/>
    <w:multiLevelType w:val="hybridMultilevel"/>
    <w:tmpl w:val="0D0849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5571C3"/>
    <w:multiLevelType w:val="hybridMultilevel"/>
    <w:tmpl w:val="0E320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1"/>
  </w:num>
  <w:num w:numId="3">
    <w:abstractNumId w:val="24"/>
  </w:num>
  <w:num w:numId="4">
    <w:abstractNumId w:val="23"/>
  </w:num>
  <w:num w:numId="5">
    <w:abstractNumId w:val="13"/>
  </w:num>
  <w:num w:numId="6">
    <w:abstractNumId w:val="2"/>
  </w:num>
  <w:num w:numId="7">
    <w:abstractNumId w:val="4"/>
  </w:num>
  <w:num w:numId="8">
    <w:abstractNumId w:val="31"/>
  </w:num>
  <w:num w:numId="9">
    <w:abstractNumId w:val="11"/>
  </w:num>
  <w:num w:numId="10">
    <w:abstractNumId w:val="5"/>
  </w:num>
  <w:num w:numId="11">
    <w:abstractNumId w:val="15"/>
  </w:num>
  <w:num w:numId="12">
    <w:abstractNumId w:val="36"/>
  </w:num>
  <w:num w:numId="13">
    <w:abstractNumId w:val="25"/>
  </w:num>
  <w:num w:numId="14">
    <w:abstractNumId w:val="16"/>
  </w:num>
  <w:num w:numId="15">
    <w:abstractNumId w:val="19"/>
  </w:num>
  <w:num w:numId="16">
    <w:abstractNumId w:val="29"/>
  </w:num>
  <w:num w:numId="17">
    <w:abstractNumId w:val="8"/>
  </w:num>
  <w:num w:numId="18">
    <w:abstractNumId w:val="28"/>
  </w:num>
  <w:num w:numId="19">
    <w:abstractNumId w:val="26"/>
  </w:num>
  <w:num w:numId="20">
    <w:abstractNumId w:val="33"/>
  </w:num>
  <w:num w:numId="21">
    <w:abstractNumId w:val="20"/>
  </w:num>
  <w:num w:numId="22">
    <w:abstractNumId w:val="12"/>
  </w:num>
  <w:num w:numId="23">
    <w:abstractNumId w:val="6"/>
  </w:num>
  <w:num w:numId="24">
    <w:abstractNumId w:val="9"/>
  </w:num>
  <w:num w:numId="25">
    <w:abstractNumId w:val="18"/>
  </w:num>
  <w:num w:numId="26">
    <w:abstractNumId w:val="3"/>
  </w:num>
  <w:num w:numId="27">
    <w:abstractNumId w:val="17"/>
  </w:num>
  <w:num w:numId="28">
    <w:abstractNumId w:val="30"/>
  </w:num>
  <w:num w:numId="29">
    <w:abstractNumId w:val="7"/>
  </w:num>
  <w:num w:numId="30">
    <w:abstractNumId w:val="0"/>
  </w:num>
  <w:num w:numId="31">
    <w:abstractNumId w:val="1"/>
  </w:num>
  <w:num w:numId="32">
    <w:abstractNumId w:val="27"/>
  </w:num>
  <w:num w:numId="33">
    <w:abstractNumId w:val="10"/>
  </w:num>
  <w:num w:numId="34">
    <w:abstractNumId w:val="34"/>
  </w:num>
  <w:num w:numId="35">
    <w:abstractNumId w:val="14"/>
  </w:num>
  <w:num w:numId="36">
    <w:abstractNumId w:val="22"/>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73880"/>
    <w:rsid w:val="00001FE4"/>
    <w:rsid w:val="0001274A"/>
    <w:rsid w:val="00020ED9"/>
    <w:rsid w:val="000221FE"/>
    <w:rsid w:val="00030BBB"/>
    <w:rsid w:val="00047922"/>
    <w:rsid w:val="00055452"/>
    <w:rsid w:val="000667A1"/>
    <w:rsid w:val="00077FFE"/>
    <w:rsid w:val="00092C75"/>
    <w:rsid w:val="000949EE"/>
    <w:rsid w:val="000976ED"/>
    <w:rsid w:val="000A1492"/>
    <w:rsid w:val="000A58D6"/>
    <w:rsid w:val="000B1E00"/>
    <w:rsid w:val="000C4F13"/>
    <w:rsid w:val="000D7DAF"/>
    <w:rsid w:val="000E099A"/>
    <w:rsid w:val="00100336"/>
    <w:rsid w:val="001179A2"/>
    <w:rsid w:val="00120058"/>
    <w:rsid w:val="001208D7"/>
    <w:rsid w:val="00140DF6"/>
    <w:rsid w:val="00157863"/>
    <w:rsid w:val="001838C3"/>
    <w:rsid w:val="00185D02"/>
    <w:rsid w:val="001B1C3E"/>
    <w:rsid w:val="001B486C"/>
    <w:rsid w:val="001B6928"/>
    <w:rsid w:val="001C1C17"/>
    <w:rsid w:val="001C772C"/>
    <w:rsid w:val="001D6384"/>
    <w:rsid w:val="001D6466"/>
    <w:rsid w:val="001F579E"/>
    <w:rsid w:val="0020272F"/>
    <w:rsid w:val="00246F2E"/>
    <w:rsid w:val="0025324D"/>
    <w:rsid w:val="00283A23"/>
    <w:rsid w:val="00286995"/>
    <w:rsid w:val="00290F1F"/>
    <w:rsid w:val="002915C6"/>
    <w:rsid w:val="002A2DAD"/>
    <w:rsid w:val="002A6266"/>
    <w:rsid w:val="002A6A75"/>
    <w:rsid w:val="002B263B"/>
    <w:rsid w:val="002B3F09"/>
    <w:rsid w:val="002B5C39"/>
    <w:rsid w:val="002B7F0F"/>
    <w:rsid w:val="002C5303"/>
    <w:rsid w:val="002E7E8E"/>
    <w:rsid w:val="002F6F03"/>
    <w:rsid w:val="003013F5"/>
    <w:rsid w:val="00301F59"/>
    <w:rsid w:val="00314B84"/>
    <w:rsid w:val="00315976"/>
    <w:rsid w:val="003179D9"/>
    <w:rsid w:val="00317AB3"/>
    <w:rsid w:val="003268DB"/>
    <w:rsid w:val="0034379E"/>
    <w:rsid w:val="00345F5F"/>
    <w:rsid w:val="00347865"/>
    <w:rsid w:val="00354DC2"/>
    <w:rsid w:val="00357317"/>
    <w:rsid w:val="0036675B"/>
    <w:rsid w:val="00377BB4"/>
    <w:rsid w:val="0039740C"/>
    <w:rsid w:val="003A085A"/>
    <w:rsid w:val="003A4F8E"/>
    <w:rsid w:val="003A68DE"/>
    <w:rsid w:val="003B4A7A"/>
    <w:rsid w:val="003D09C4"/>
    <w:rsid w:val="003D12D4"/>
    <w:rsid w:val="003D50CB"/>
    <w:rsid w:val="003D73DC"/>
    <w:rsid w:val="003F0EE8"/>
    <w:rsid w:val="003F28F7"/>
    <w:rsid w:val="003F3BC6"/>
    <w:rsid w:val="00403408"/>
    <w:rsid w:val="004145A8"/>
    <w:rsid w:val="00426462"/>
    <w:rsid w:val="004270A0"/>
    <w:rsid w:val="00441439"/>
    <w:rsid w:val="00451777"/>
    <w:rsid w:val="00456319"/>
    <w:rsid w:val="004574AE"/>
    <w:rsid w:val="004749EA"/>
    <w:rsid w:val="00480A7E"/>
    <w:rsid w:val="004819BA"/>
    <w:rsid w:val="00491D58"/>
    <w:rsid w:val="00495F92"/>
    <w:rsid w:val="004B194A"/>
    <w:rsid w:val="004C635F"/>
    <w:rsid w:val="004D0658"/>
    <w:rsid w:val="004E6341"/>
    <w:rsid w:val="004F470F"/>
    <w:rsid w:val="004F5522"/>
    <w:rsid w:val="005017F7"/>
    <w:rsid w:val="00515713"/>
    <w:rsid w:val="005240AF"/>
    <w:rsid w:val="00525891"/>
    <w:rsid w:val="00543EDC"/>
    <w:rsid w:val="00561B60"/>
    <w:rsid w:val="0057583C"/>
    <w:rsid w:val="005823BC"/>
    <w:rsid w:val="00593815"/>
    <w:rsid w:val="00596436"/>
    <w:rsid w:val="00596C89"/>
    <w:rsid w:val="005A124D"/>
    <w:rsid w:val="005A36B9"/>
    <w:rsid w:val="005A3E34"/>
    <w:rsid w:val="005A4B33"/>
    <w:rsid w:val="005B32EF"/>
    <w:rsid w:val="005C6E62"/>
    <w:rsid w:val="005E56AF"/>
    <w:rsid w:val="005F75C6"/>
    <w:rsid w:val="006072B9"/>
    <w:rsid w:val="006104DE"/>
    <w:rsid w:val="00614C53"/>
    <w:rsid w:val="00615ECF"/>
    <w:rsid w:val="006161FE"/>
    <w:rsid w:val="00624E99"/>
    <w:rsid w:val="00647AEB"/>
    <w:rsid w:val="00666663"/>
    <w:rsid w:val="00670E84"/>
    <w:rsid w:val="00677CCD"/>
    <w:rsid w:val="006907E3"/>
    <w:rsid w:val="00693972"/>
    <w:rsid w:val="006943F3"/>
    <w:rsid w:val="00694DD8"/>
    <w:rsid w:val="006A3A2D"/>
    <w:rsid w:val="006A70B6"/>
    <w:rsid w:val="006C306B"/>
    <w:rsid w:val="006D3F55"/>
    <w:rsid w:val="006D412F"/>
    <w:rsid w:val="006D5CBB"/>
    <w:rsid w:val="006D5EF1"/>
    <w:rsid w:val="006D706C"/>
    <w:rsid w:val="006E2D97"/>
    <w:rsid w:val="006E48D1"/>
    <w:rsid w:val="006E6B39"/>
    <w:rsid w:val="006F4AC5"/>
    <w:rsid w:val="007208B8"/>
    <w:rsid w:val="00721753"/>
    <w:rsid w:val="00737256"/>
    <w:rsid w:val="00747826"/>
    <w:rsid w:val="00752CF4"/>
    <w:rsid w:val="00761FC8"/>
    <w:rsid w:val="007629C1"/>
    <w:rsid w:val="007765A3"/>
    <w:rsid w:val="007766F5"/>
    <w:rsid w:val="007767BE"/>
    <w:rsid w:val="0078322C"/>
    <w:rsid w:val="007864B5"/>
    <w:rsid w:val="00787F40"/>
    <w:rsid w:val="0079543D"/>
    <w:rsid w:val="007B006B"/>
    <w:rsid w:val="007B0ADB"/>
    <w:rsid w:val="007B69A7"/>
    <w:rsid w:val="007C3EA8"/>
    <w:rsid w:val="007D4ECE"/>
    <w:rsid w:val="007D67DC"/>
    <w:rsid w:val="007F327C"/>
    <w:rsid w:val="007F6777"/>
    <w:rsid w:val="00801CEA"/>
    <w:rsid w:val="00805A7F"/>
    <w:rsid w:val="00814324"/>
    <w:rsid w:val="008203A1"/>
    <w:rsid w:val="00823C6D"/>
    <w:rsid w:val="00824E42"/>
    <w:rsid w:val="0082694A"/>
    <w:rsid w:val="008337F4"/>
    <w:rsid w:val="00855184"/>
    <w:rsid w:val="008560B2"/>
    <w:rsid w:val="00872790"/>
    <w:rsid w:val="00872D7F"/>
    <w:rsid w:val="00875868"/>
    <w:rsid w:val="00881C88"/>
    <w:rsid w:val="00884DAD"/>
    <w:rsid w:val="00892C04"/>
    <w:rsid w:val="008A725A"/>
    <w:rsid w:val="008B204A"/>
    <w:rsid w:val="008C4B94"/>
    <w:rsid w:val="008D1EB9"/>
    <w:rsid w:val="008D340A"/>
    <w:rsid w:val="008D78E6"/>
    <w:rsid w:val="008E1756"/>
    <w:rsid w:val="008E21A7"/>
    <w:rsid w:val="008F648B"/>
    <w:rsid w:val="009029A0"/>
    <w:rsid w:val="00910CBC"/>
    <w:rsid w:val="0091473E"/>
    <w:rsid w:val="00922DBA"/>
    <w:rsid w:val="0092428A"/>
    <w:rsid w:val="00924B1E"/>
    <w:rsid w:val="00971401"/>
    <w:rsid w:val="00994260"/>
    <w:rsid w:val="009B49FA"/>
    <w:rsid w:val="009D1A91"/>
    <w:rsid w:val="009D1FB1"/>
    <w:rsid w:val="009D3AA2"/>
    <w:rsid w:val="009E1C1A"/>
    <w:rsid w:val="009E5E60"/>
    <w:rsid w:val="009E7B18"/>
    <w:rsid w:val="009F76BD"/>
    <w:rsid w:val="00A31E1C"/>
    <w:rsid w:val="00A567E1"/>
    <w:rsid w:val="00A75B33"/>
    <w:rsid w:val="00AB0FFA"/>
    <w:rsid w:val="00AB405C"/>
    <w:rsid w:val="00AC415E"/>
    <w:rsid w:val="00AC5087"/>
    <w:rsid w:val="00AE5759"/>
    <w:rsid w:val="00AF1F6B"/>
    <w:rsid w:val="00B02E52"/>
    <w:rsid w:val="00B05C9B"/>
    <w:rsid w:val="00B17DC1"/>
    <w:rsid w:val="00B44B7D"/>
    <w:rsid w:val="00B55A00"/>
    <w:rsid w:val="00B65AA0"/>
    <w:rsid w:val="00B82CC4"/>
    <w:rsid w:val="00B85E60"/>
    <w:rsid w:val="00B91292"/>
    <w:rsid w:val="00BA0A43"/>
    <w:rsid w:val="00BA174F"/>
    <w:rsid w:val="00BA4324"/>
    <w:rsid w:val="00BB0853"/>
    <w:rsid w:val="00BB341F"/>
    <w:rsid w:val="00BB3681"/>
    <w:rsid w:val="00BB6D5A"/>
    <w:rsid w:val="00BC5142"/>
    <w:rsid w:val="00BD749C"/>
    <w:rsid w:val="00BE2EEF"/>
    <w:rsid w:val="00C075A9"/>
    <w:rsid w:val="00C25E99"/>
    <w:rsid w:val="00C4074D"/>
    <w:rsid w:val="00C52ABE"/>
    <w:rsid w:val="00C52D11"/>
    <w:rsid w:val="00C54242"/>
    <w:rsid w:val="00C61DC7"/>
    <w:rsid w:val="00C633B0"/>
    <w:rsid w:val="00C66F8B"/>
    <w:rsid w:val="00C75E44"/>
    <w:rsid w:val="00C77F0E"/>
    <w:rsid w:val="00C90B79"/>
    <w:rsid w:val="00C94D84"/>
    <w:rsid w:val="00CD06DD"/>
    <w:rsid w:val="00CD10E3"/>
    <w:rsid w:val="00CD34DC"/>
    <w:rsid w:val="00CD72AB"/>
    <w:rsid w:val="00CE14FF"/>
    <w:rsid w:val="00CF5BAA"/>
    <w:rsid w:val="00CF5E25"/>
    <w:rsid w:val="00D0093C"/>
    <w:rsid w:val="00D02DFB"/>
    <w:rsid w:val="00D03D1C"/>
    <w:rsid w:val="00D04341"/>
    <w:rsid w:val="00D06334"/>
    <w:rsid w:val="00D2244E"/>
    <w:rsid w:val="00D421B0"/>
    <w:rsid w:val="00D47A17"/>
    <w:rsid w:val="00D52023"/>
    <w:rsid w:val="00D703C8"/>
    <w:rsid w:val="00D84CA9"/>
    <w:rsid w:val="00D90AA3"/>
    <w:rsid w:val="00D975AC"/>
    <w:rsid w:val="00DA0588"/>
    <w:rsid w:val="00DB5444"/>
    <w:rsid w:val="00DC60CA"/>
    <w:rsid w:val="00E30ADB"/>
    <w:rsid w:val="00E507BB"/>
    <w:rsid w:val="00E62A49"/>
    <w:rsid w:val="00E70766"/>
    <w:rsid w:val="00E73880"/>
    <w:rsid w:val="00E8017D"/>
    <w:rsid w:val="00E80356"/>
    <w:rsid w:val="00E87306"/>
    <w:rsid w:val="00E9012C"/>
    <w:rsid w:val="00E972A0"/>
    <w:rsid w:val="00EB1A01"/>
    <w:rsid w:val="00EB5CA4"/>
    <w:rsid w:val="00EC183D"/>
    <w:rsid w:val="00EC7E63"/>
    <w:rsid w:val="00F02772"/>
    <w:rsid w:val="00F103C5"/>
    <w:rsid w:val="00F75E1F"/>
    <w:rsid w:val="00F82A4E"/>
    <w:rsid w:val="00FA12BF"/>
    <w:rsid w:val="00FB3C1E"/>
    <w:rsid w:val="00FC39B7"/>
    <w:rsid w:val="00FD331D"/>
    <w:rsid w:val="00FD3A9B"/>
    <w:rsid w:val="00FD5DB4"/>
    <w:rsid w:val="00FE53B8"/>
    <w:rsid w:val="00FE6A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C4"/>
    <w:rPr>
      <w:rFonts w:ascii="Tahoma" w:hAnsi="Tahoma" w:cs="Tahoma"/>
      <w:sz w:val="16"/>
      <w:szCs w:val="16"/>
    </w:rPr>
  </w:style>
  <w:style w:type="table" w:styleId="TableGrid">
    <w:name w:val="Table Grid"/>
    <w:basedOn w:val="TableNormal"/>
    <w:uiPriority w:val="59"/>
    <w:rsid w:val="006E4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78E6"/>
    <w:pPr>
      <w:ind w:left="720"/>
      <w:contextualSpacing/>
    </w:pPr>
  </w:style>
  <w:style w:type="paragraph" w:styleId="Header">
    <w:name w:val="header"/>
    <w:basedOn w:val="Normal"/>
    <w:link w:val="HeaderChar"/>
    <w:uiPriority w:val="99"/>
    <w:semiHidden/>
    <w:unhideWhenUsed/>
    <w:rsid w:val="00D421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21B0"/>
  </w:style>
  <w:style w:type="paragraph" w:styleId="Footer">
    <w:name w:val="footer"/>
    <w:basedOn w:val="Normal"/>
    <w:link w:val="FooterChar"/>
    <w:uiPriority w:val="99"/>
    <w:unhideWhenUsed/>
    <w:rsid w:val="00D4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1B0"/>
  </w:style>
  <w:style w:type="paragraph" w:customStyle="1" w:styleId="legp1paratext1">
    <w:name w:val="legp1paratext1"/>
    <w:basedOn w:val="Normal"/>
    <w:rsid w:val="00BB341F"/>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BB341F"/>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BB341F"/>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BB341F"/>
    <w:rPr>
      <w:vanish w:val="0"/>
      <w:webHidden w:val="0"/>
      <w:specVanish w:val="0"/>
    </w:rPr>
  </w:style>
  <w:style w:type="character" w:customStyle="1" w:styleId="ennote">
    <w:name w:val="ennote"/>
    <w:basedOn w:val="DefaultParagraphFont"/>
    <w:rsid w:val="005B32EF"/>
  </w:style>
  <w:style w:type="character" w:customStyle="1" w:styleId="legp1no3">
    <w:name w:val="legp1no3"/>
    <w:basedOn w:val="DefaultParagraphFont"/>
    <w:rsid w:val="005B32EF"/>
    <w:rPr>
      <w:b/>
      <w:bCs/>
    </w:rPr>
  </w:style>
  <w:style w:type="paragraph" w:customStyle="1" w:styleId="legtext1">
    <w:name w:val="legtext1"/>
    <w:basedOn w:val="Normal"/>
    <w:rsid w:val="009E7B18"/>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Default">
    <w:name w:val="Default"/>
    <w:rsid w:val="009E7B18"/>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Revision">
    <w:name w:val="Revision"/>
    <w:hidden/>
    <w:uiPriority w:val="99"/>
    <w:semiHidden/>
    <w:rsid w:val="00A31E1C"/>
    <w:pPr>
      <w:spacing w:after="0" w:line="240" w:lineRule="auto"/>
    </w:pPr>
  </w:style>
  <w:style w:type="character" w:styleId="SubtleReference">
    <w:name w:val="Subtle Reference"/>
    <w:basedOn w:val="DefaultParagraphFont"/>
    <w:uiPriority w:val="31"/>
    <w:qFormat/>
    <w:rsid w:val="00881C88"/>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94001728">
      <w:bodyDiv w:val="1"/>
      <w:marLeft w:val="0"/>
      <w:marRight w:val="0"/>
      <w:marTop w:val="0"/>
      <w:marBottom w:val="0"/>
      <w:divBdr>
        <w:top w:val="none" w:sz="0" w:space="0" w:color="auto"/>
        <w:left w:val="none" w:sz="0" w:space="0" w:color="auto"/>
        <w:bottom w:val="none" w:sz="0" w:space="0" w:color="auto"/>
        <w:right w:val="none" w:sz="0" w:space="0" w:color="auto"/>
      </w:divBdr>
      <w:divsChild>
        <w:div w:id="2099449076">
          <w:marLeft w:val="0"/>
          <w:marRight w:val="0"/>
          <w:marTop w:val="0"/>
          <w:marBottom w:val="0"/>
          <w:divBdr>
            <w:top w:val="none" w:sz="0" w:space="0" w:color="auto"/>
            <w:left w:val="none" w:sz="0" w:space="0" w:color="auto"/>
            <w:bottom w:val="none" w:sz="0" w:space="0" w:color="auto"/>
            <w:right w:val="none" w:sz="0" w:space="0" w:color="auto"/>
          </w:divBdr>
          <w:divsChild>
            <w:div w:id="1644000781">
              <w:marLeft w:val="0"/>
              <w:marRight w:val="0"/>
              <w:marTop w:val="0"/>
              <w:marBottom w:val="0"/>
              <w:divBdr>
                <w:top w:val="single" w:sz="2" w:space="0" w:color="FFFFFF"/>
                <w:left w:val="single" w:sz="6" w:space="0" w:color="FFFFFF"/>
                <w:bottom w:val="single" w:sz="6" w:space="0" w:color="FFFFFF"/>
                <w:right w:val="single" w:sz="6" w:space="0" w:color="FFFFFF"/>
              </w:divBdr>
              <w:divsChild>
                <w:div w:id="500238052">
                  <w:marLeft w:val="0"/>
                  <w:marRight w:val="0"/>
                  <w:marTop w:val="0"/>
                  <w:marBottom w:val="0"/>
                  <w:divBdr>
                    <w:top w:val="single" w:sz="6" w:space="1" w:color="D3D3D3"/>
                    <w:left w:val="none" w:sz="0" w:space="0" w:color="auto"/>
                    <w:bottom w:val="none" w:sz="0" w:space="0" w:color="auto"/>
                    <w:right w:val="none" w:sz="0" w:space="0" w:color="auto"/>
                  </w:divBdr>
                  <w:divsChild>
                    <w:div w:id="1012486871">
                      <w:marLeft w:val="0"/>
                      <w:marRight w:val="0"/>
                      <w:marTop w:val="0"/>
                      <w:marBottom w:val="0"/>
                      <w:divBdr>
                        <w:top w:val="none" w:sz="0" w:space="0" w:color="auto"/>
                        <w:left w:val="none" w:sz="0" w:space="0" w:color="auto"/>
                        <w:bottom w:val="none" w:sz="0" w:space="0" w:color="auto"/>
                        <w:right w:val="none" w:sz="0" w:space="0" w:color="auto"/>
                      </w:divBdr>
                      <w:divsChild>
                        <w:div w:id="3235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62644">
      <w:bodyDiv w:val="1"/>
      <w:marLeft w:val="0"/>
      <w:marRight w:val="0"/>
      <w:marTop w:val="0"/>
      <w:marBottom w:val="0"/>
      <w:divBdr>
        <w:top w:val="none" w:sz="0" w:space="0" w:color="auto"/>
        <w:left w:val="none" w:sz="0" w:space="0" w:color="auto"/>
        <w:bottom w:val="none" w:sz="0" w:space="0" w:color="auto"/>
        <w:right w:val="none" w:sz="0" w:space="0" w:color="auto"/>
      </w:divBdr>
      <w:divsChild>
        <w:div w:id="2101636751">
          <w:marLeft w:val="0"/>
          <w:marRight w:val="0"/>
          <w:marTop w:val="0"/>
          <w:marBottom w:val="0"/>
          <w:divBdr>
            <w:top w:val="none" w:sz="0" w:space="0" w:color="auto"/>
            <w:left w:val="none" w:sz="0" w:space="0" w:color="auto"/>
            <w:bottom w:val="none" w:sz="0" w:space="0" w:color="auto"/>
            <w:right w:val="none" w:sz="0" w:space="0" w:color="auto"/>
          </w:divBdr>
          <w:divsChild>
            <w:div w:id="1203060714">
              <w:marLeft w:val="0"/>
              <w:marRight w:val="0"/>
              <w:marTop w:val="0"/>
              <w:marBottom w:val="0"/>
              <w:divBdr>
                <w:top w:val="single" w:sz="2" w:space="0" w:color="FFFFFF"/>
                <w:left w:val="single" w:sz="6" w:space="0" w:color="FFFFFF"/>
                <w:bottom w:val="single" w:sz="6" w:space="0" w:color="FFFFFF"/>
                <w:right w:val="single" w:sz="6" w:space="0" w:color="FFFFFF"/>
              </w:divBdr>
              <w:divsChild>
                <w:div w:id="385183293">
                  <w:marLeft w:val="0"/>
                  <w:marRight w:val="0"/>
                  <w:marTop w:val="0"/>
                  <w:marBottom w:val="0"/>
                  <w:divBdr>
                    <w:top w:val="single" w:sz="6" w:space="1" w:color="D3D3D3"/>
                    <w:left w:val="none" w:sz="0" w:space="0" w:color="auto"/>
                    <w:bottom w:val="none" w:sz="0" w:space="0" w:color="auto"/>
                    <w:right w:val="none" w:sz="0" w:space="0" w:color="auto"/>
                  </w:divBdr>
                  <w:divsChild>
                    <w:div w:id="711224985">
                      <w:marLeft w:val="0"/>
                      <w:marRight w:val="0"/>
                      <w:marTop w:val="0"/>
                      <w:marBottom w:val="0"/>
                      <w:divBdr>
                        <w:top w:val="none" w:sz="0" w:space="0" w:color="auto"/>
                        <w:left w:val="none" w:sz="0" w:space="0" w:color="auto"/>
                        <w:bottom w:val="none" w:sz="0" w:space="0" w:color="auto"/>
                        <w:right w:val="none" w:sz="0" w:space="0" w:color="auto"/>
                      </w:divBdr>
                      <w:divsChild>
                        <w:div w:id="1059591814">
                          <w:marLeft w:val="0"/>
                          <w:marRight w:val="0"/>
                          <w:marTop w:val="0"/>
                          <w:marBottom w:val="0"/>
                          <w:divBdr>
                            <w:top w:val="none" w:sz="0" w:space="0" w:color="auto"/>
                            <w:left w:val="none" w:sz="0" w:space="0" w:color="auto"/>
                            <w:bottom w:val="none" w:sz="0" w:space="0" w:color="auto"/>
                            <w:right w:val="none" w:sz="0" w:space="0" w:color="auto"/>
                          </w:divBdr>
                          <w:divsChild>
                            <w:div w:id="896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3916">
      <w:bodyDiv w:val="1"/>
      <w:marLeft w:val="0"/>
      <w:marRight w:val="0"/>
      <w:marTop w:val="0"/>
      <w:marBottom w:val="0"/>
      <w:divBdr>
        <w:top w:val="none" w:sz="0" w:space="0" w:color="auto"/>
        <w:left w:val="none" w:sz="0" w:space="0" w:color="auto"/>
        <w:bottom w:val="none" w:sz="0" w:space="0" w:color="auto"/>
        <w:right w:val="none" w:sz="0" w:space="0" w:color="auto"/>
      </w:divBdr>
      <w:divsChild>
        <w:div w:id="521363086">
          <w:marLeft w:val="0"/>
          <w:marRight w:val="0"/>
          <w:marTop w:val="0"/>
          <w:marBottom w:val="0"/>
          <w:divBdr>
            <w:top w:val="none" w:sz="0" w:space="0" w:color="auto"/>
            <w:left w:val="none" w:sz="0" w:space="0" w:color="auto"/>
            <w:bottom w:val="none" w:sz="0" w:space="0" w:color="auto"/>
            <w:right w:val="none" w:sz="0" w:space="0" w:color="auto"/>
          </w:divBdr>
          <w:divsChild>
            <w:div w:id="712998408">
              <w:marLeft w:val="0"/>
              <w:marRight w:val="0"/>
              <w:marTop w:val="0"/>
              <w:marBottom w:val="0"/>
              <w:divBdr>
                <w:top w:val="single" w:sz="2" w:space="0" w:color="FFFFFF"/>
                <w:left w:val="single" w:sz="6" w:space="0" w:color="FFFFFF"/>
                <w:bottom w:val="single" w:sz="6" w:space="0" w:color="FFFFFF"/>
                <w:right w:val="single" w:sz="6" w:space="0" w:color="FFFFFF"/>
              </w:divBdr>
              <w:divsChild>
                <w:div w:id="786314795">
                  <w:marLeft w:val="0"/>
                  <w:marRight w:val="0"/>
                  <w:marTop w:val="0"/>
                  <w:marBottom w:val="0"/>
                  <w:divBdr>
                    <w:top w:val="single" w:sz="6" w:space="1" w:color="D3D3D3"/>
                    <w:left w:val="none" w:sz="0" w:space="0" w:color="auto"/>
                    <w:bottom w:val="none" w:sz="0" w:space="0" w:color="auto"/>
                    <w:right w:val="none" w:sz="0" w:space="0" w:color="auto"/>
                  </w:divBdr>
                  <w:divsChild>
                    <w:div w:id="572549929">
                      <w:marLeft w:val="0"/>
                      <w:marRight w:val="0"/>
                      <w:marTop w:val="0"/>
                      <w:marBottom w:val="0"/>
                      <w:divBdr>
                        <w:top w:val="none" w:sz="0" w:space="0" w:color="auto"/>
                        <w:left w:val="none" w:sz="0" w:space="0" w:color="auto"/>
                        <w:bottom w:val="none" w:sz="0" w:space="0" w:color="auto"/>
                        <w:right w:val="none" w:sz="0" w:space="0" w:color="auto"/>
                      </w:divBdr>
                      <w:divsChild>
                        <w:div w:id="1939675325">
                          <w:marLeft w:val="0"/>
                          <w:marRight w:val="0"/>
                          <w:marTop w:val="0"/>
                          <w:marBottom w:val="0"/>
                          <w:divBdr>
                            <w:top w:val="none" w:sz="0" w:space="0" w:color="auto"/>
                            <w:left w:val="none" w:sz="0" w:space="0" w:color="auto"/>
                            <w:bottom w:val="none" w:sz="0" w:space="0" w:color="auto"/>
                            <w:right w:val="none" w:sz="0" w:space="0" w:color="auto"/>
                          </w:divBdr>
                          <w:divsChild>
                            <w:div w:id="1330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08501">
      <w:bodyDiv w:val="1"/>
      <w:marLeft w:val="0"/>
      <w:marRight w:val="0"/>
      <w:marTop w:val="0"/>
      <w:marBottom w:val="0"/>
      <w:divBdr>
        <w:top w:val="none" w:sz="0" w:space="0" w:color="auto"/>
        <w:left w:val="none" w:sz="0" w:space="0" w:color="auto"/>
        <w:bottom w:val="none" w:sz="0" w:space="0" w:color="auto"/>
        <w:right w:val="none" w:sz="0" w:space="0" w:color="auto"/>
      </w:divBdr>
      <w:divsChild>
        <w:div w:id="950168863">
          <w:marLeft w:val="0"/>
          <w:marRight w:val="0"/>
          <w:marTop w:val="0"/>
          <w:marBottom w:val="0"/>
          <w:divBdr>
            <w:top w:val="none" w:sz="0" w:space="0" w:color="auto"/>
            <w:left w:val="none" w:sz="0" w:space="0" w:color="auto"/>
            <w:bottom w:val="none" w:sz="0" w:space="0" w:color="auto"/>
            <w:right w:val="none" w:sz="0" w:space="0" w:color="auto"/>
          </w:divBdr>
          <w:divsChild>
            <w:div w:id="138766665">
              <w:marLeft w:val="0"/>
              <w:marRight w:val="0"/>
              <w:marTop w:val="0"/>
              <w:marBottom w:val="0"/>
              <w:divBdr>
                <w:top w:val="single" w:sz="2" w:space="0" w:color="FFFFFF"/>
                <w:left w:val="single" w:sz="6" w:space="0" w:color="FFFFFF"/>
                <w:bottom w:val="single" w:sz="6" w:space="0" w:color="FFFFFF"/>
                <w:right w:val="single" w:sz="6" w:space="0" w:color="FFFFFF"/>
              </w:divBdr>
              <w:divsChild>
                <w:div w:id="1521699595">
                  <w:marLeft w:val="0"/>
                  <w:marRight w:val="0"/>
                  <w:marTop w:val="0"/>
                  <w:marBottom w:val="0"/>
                  <w:divBdr>
                    <w:top w:val="single" w:sz="6" w:space="1" w:color="D3D3D3"/>
                    <w:left w:val="none" w:sz="0" w:space="0" w:color="auto"/>
                    <w:bottom w:val="none" w:sz="0" w:space="0" w:color="auto"/>
                    <w:right w:val="none" w:sz="0" w:space="0" w:color="auto"/>
                  </w:divBdr>
                  <w:divsChild>
                    <w:div w:id="202330463">
                      <w:marLeft w:val="0"/>
                      <w:marRight w:val="0"/>
                      <w:marTop w:val="0"/>
                      <w:marBottom w:val="0"/>
                      <w:divBdr>
                        <w:top w:val="none" w:sz="0" w:space="0" w:color="auto"/>
                        <w:left w:val="none" w:sz="0" w:space="0" w:color="auto"/>
                        <w:bottom w:val="none" w:sz="0" w:space="0" w:color="auto"/>
                        <w:right w:val="none" w:sz="0" w:space="0" w:color="auto"/>
                      </w:divBdr>
                      <w:divsChild>
                        <w:div w:id="2041467723">
                          <w:marLeft w:val="0"/>
                          <w:marRight w:val="0"/>
                          <w:marTop w:val="0"/>
                          <w:marBottom w:val="0"/>
                          <w:divBdr>
                            <w:top w:val="none" w:sz="0" w:space="0" w:color="auto"/>
                            <w:left w:val="none" w:sz="0" w:space="0" w:color="auto"/>
                            <w:bottom w:val="none" w:sz="0" w:space="0" w:color="auto"/>
                            <w:right w:val="none" w:sz="0" w:space="0" w:color="auto"/>
                          </w:divBdr>
                          <w:divsChild>
                            <w:div w:id="11706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ywt.org.uk/sites/yorkshire.live.wt.precedenthost.co.uk/files/images/logos/City%20of%20York%20Council%20logo.jpg&amp;imgrefurl=http://www.ywt.org.uk/digin&amp;h=496&amp;w=1179&amp;tbnid=ZxoHLnwBsM-t-M:&amp;zoom=1&amp;docid=5C8ET9oimwKgQM&amp;ei=w4jUVKDwI4rg7Aad54D4Dw&amp;tbm=isch&amp;ved=0CEQQMygZMBk" TargetMode="Externa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53DE7D-787D-4B21-B2FC-51C9134BC26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DDE75B85-FA88-42DE-84A1-9481C0F52786}">
      <dgm:prSet phldrT="[Text]"/>
      <dgm:spPr>
        <a:solidFill>
          <a:schemeClr val="tx2"/>
        </a:solidFill>
      </dgm:spPr>
      <dgm:t>
        <a:bodyPr/>
        <a:lstStyle/>
        <a:p>
          <a:pPr algn="ctr"/>
          <a:r>
            <a:rPr lang="en-GB"/>
            <a:t>Application Form</a:t>
          </a:r>
        </a:p>
      </dgm:t>
    </dgm:pt>
    <dgm:pt modelId="{80DE0E64-9F5D-45E2-996F-00DD611F67A5}" type="parTrans" cxnId="{22688E49-EBEA-4A3F-A597-3CA83C3AE4EB}">
      <dgm:prSet/>
      <dgm:spPr/>
      <dgm:t>
        <a:bodyPr/>
        <a:lstStyle/>
        <a:p>
          <a:endParaRPr lang="en-GB"/>
        </a:p>
      </dgm:t>
    </dgm:pt>
    <dgm:pt modelId="{D806B845-44DC-45B7-A778-A0C0B592EF00}" type="sibTrans" cxnId="{22688E49-EBEA-4A3F-A597-3CA83C3AE4EB}">
      <dgm:prSet/>
      <dgm:spPr/>
      <dgm:t>
        <a:bodyPr/>
        <a:lstStyle/>
        <a:p>
          <a:endParaRPr lang="en-GB"/>
        </a:p>
      </dgm:t>
    </dgm:pt>
    <dgm:pt modelId="{12F2606B-8182-427F-ACE3-8A94CF28905F}" type="pres">
      <dgm:prSet presAssocID="{0453DE7D-787D-4B21-B2FC-51C9134BC269}" presName="linear" presStyleCnt="0">
        <dgm:presLayoutVars>
          <dgm:animLvl val="lvl"/>
          <dgm:resizeHandles val="exact"/>
        </dgm:presLayoutVars>
      </dgm:prSet>
      <dgm:spPr/>
      <dgm:t>
        <a:bodyPr/>
        <a:lstStyle/>
        <a:p>
          <a:endParaRPr lang="en-GB"/>
        </a:p>
      </dgm:t>
    </dgm:pt>
    <dgm:pt modelId="{7A3CAD30-9B83-4F8A-9D2F-01D272C7F1E8}" type="pres">
      <dgm:prSet presAssocID="{DDE75B85-FA88-42DE-84A1-9481C0F52786}" presName="parentText" presStyleLbl="node1" presStyleIdx="0" presStyleCnt="1">
        <dgm:presLayoutVars>
          <dgm:chMax val="0"/>
          <dgm:bulletEnabled val="1"/>
        </dgm:presLayoutVars>
      </dgm:prSet>
      <dgm:spPr/>
      <dgm:t>
        <a:bodyPr/>
        <a:lstStyle/>
        <a:p>
          <a:endParaRPr lang="en-GB"/>
        </a:p>
      </dgm:t>
    </dgm:pt>
  </dgm:ptLst>
  <dgm:cxnLst>
    <dgm:cxn modelId="{22688E49-EBEA-4A3F-A597-3CA83C3AE4EB}" srcId="{0453DE7D-787D-4B21-B2FC-51C9134BC269}" destId="{DDE75B85-FA88-42DE-84A1-9481C0F52786}" srcOrd="0" destOrd="0" parTransId="{80DE0E64-9F5D-45E2-996F-00DD611F67A5}" sibTransId="{D806B845-44DC-45B7-A778-A0C0B592EF00}"/>
    <dgm:cxn modelId="{557CC9D0-2C74-4682-89C3-E2D15D2E8C37}" type="presOf" srcId="{0453DE7D-787D-4B21-B2FC-51C9134BC269}" destId="{12F2606B-8182-427F-ACE3-8A94CF28905F}" srcOrd="0" destOrd="0" presId="urn:microsoft.com/office/officeart/2005/8/layout/vList2"/>
    <dgm:cxn modelId="{EE92011B-FAF9-433A-A59F-1B61A78263B8}" type="presOf" srcId="{DDE75B85-FA88-42DE-84A1-9481C0F52786}" destId="{7A3CAD30-9B83-4F8A-9D2F-01D272C7F1E8}" srcOrd="0" destOrd="0" presId="urn:microsoft.com/office/officeart/2005/8/layout/vList2"/>
    <dgm:cxn modelId="{E4CACA0D-6AB4-4FBA-89F0-D70CEEA20CAC}" type="presParOf" srcId="{12F2606B-8182-427F-ACE3-8A94CF28905F}" destId="{7A3CAD30-9B83-4F8A-9D2F-01D272C7F1E8}" srcOrd="0" destOrd="0" presId="urn:microsoft.com/office/officeart/2005/8/layout/vList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A3CAD30-9B83-4F8A-9D2F-01D272C7F1E8}">
      <dsp:nvSpPr>
        <dsp:cNvPr id="0" name=""/>
        <dsp:cNvSpPr/>
      </dsp:nvSpPr>
      <dsp:spPr>
        <a:xfrm>
          <a:off x="0" y="397"/>
          <a:ext cx="6276975" cy="551655"/>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GB" sz="2300" kern="1200"/>
            <a:t>Application Form</a:t>
          </a:r>
        </a:p>
      </dsp:txBody>
      <dsp:txXfrm>
        <a:off x="0" y="397"/>
        <a:ext cx="6276975" cy="55165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D4C7-1372-4A44-A751-CD8F7701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dertspw</dc:creator>
  <cp:lastModifiedBy>dertspw</cp:lastModifiedBy>
  <cp:revision>3</cp:revision>
  <cp:lastPrinted>2015-12-22T11:33:00Z</cp:lastPrinted>
  <dcterms:created xsi:type="dcterms:W3CDTF">2016-03-30T13:35:00Z</dcterms:created>
  <dcterms:modified xsi:type="dcterms:W3CDTF">2016-05-03T10:59:00Z</dcterms:modified>
</cp:coreProperties>
</file>